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C" w:rsidRPr="00340A45" w:rsidRDefault="008C753C" w:rsidP="00DE5855">
      <w:pPr>
        <w:jc w:val="both"/>
        <w:rPr>
          <w:b/>
          <w:sz w:val="32"/>
        </w:rPr>
      </w:pPr>
      <w:r w:rsidRPr="00340A45">
        <w:rPr>
          <w:b/>
          <w:sz w:val="32"/>
        </w:rPr>
        <w:t>Tamron 150-500</w:t>
      </w:r>
      <w:r w:rsidR="00E23C22">
        <w:rPr>
          <w:b/>
          <w:sz w:val="32"/>
        </w:rPr>
        <w:t xml:space="preserve"> </w:t>
      </w:r>
      <w:r w:rsidRPr="00340A45">
        <w:rPr>
          <w:b/>
          <w:sz w:val="32"/>
        </w:rPr>
        <w:t xml:space="preserve">mm F/5-6.7 Di III VC VXD pro </w:t>
      </w:r>
      <w:r w:rsidR="00A8457B" w:rsidRPr="00340A45">
        <w:rPr>
          <w:b/>
          <w:sz w:val="32"/>
        </w:rPr>
        <w:t>Nikon Z</w:t>
      </w:r>
      <w:r w:rsidRPr="00340A45">
        <w:rPr>
          <w:b/>
          <w:sz w:val="32"/>
        </w:rPr>
        <w:t xml:space="preserve"> </w:t>
      </w:r>
    </w:p>
    <w:p w:rsidR="005E07A1" w:rsidRPr="00340A45" w:rsidRDefault="005E07A1" w:rsidP="00DE5855">
      <w:pPr>
        <w:jc w:val="both"/>
        <w:rPr>
          <w:sz w:val="20"/>
        </w:rPr>
      </w:pPr>
      <w:r w:rsidRPr="00340A45">
        <w:rPr>
          <w:sz w:val="20"/>
        </w:rPr>
        <w:t>Objektiv 150-500</w:t>
      </w:r>
      <w:r w:rsidR="00EC7A1A">
        <w:rPr>
          <w:sz w:val="20"/>
        </w:rPr>
        <w:t xml:space="preserve"> </w:t>
      </w:r>
      <w:bookmarkStart w:id="0" w:name="_GoBack"/>
      <w:bookmarkEnd w:id="0"/>
      <w:r w:rsidRPr="00340A45">
        <w:rPr>
          <w:sz w:val="20"/>
        </w:rPr>
        <w:t xml:space="preserve">mm F/5-6,7 Di III VC VXD poskytuje nejen vysokou kvalitu obrazu, ale také vysoký komfort ovládání. I přes pozoruhodnou ohniskovou vzdálenost 500 mm je jeho používání velmi pohodlné, neboť má délku pouhých </w:t>
      </w:r>
      <w:r w:rsidR="00EB06F4" w:rsidRPr="00340A45">
        <w:rPr>
          <w:rFonts w:cstheme="minorHAnsi"/>
          <w:sz w:val="20"/>
        </w:rPr>
        <w:t xml:space="preserve">212,3 </w:t>
      </w:r>
      <w:r w:rsidRPr="00340A45">
        <w:rPr>
          <w:sz w:val="20"/>
        </w:rPr>
        <w:t>mm a maximální průměr 93 mm. Jako první objektiv Tamron pro full-</w:t>
      </w:r>
      <w:proofErr w:type="spellStart"/>
      <w:r w:rsidRPr="00340A45">
        <w:rPr>
          <w:sz w:val="20"/>
        </w:rPr>
        <w:t>frame</w:t>
      </w:r>
      <w:proofErr w:type="spellEnd"/>
      <w:r w:rsidRPr="00340A45">
        <w:rPr>
          <w:sz w:val="20"/>
        </w:rPr>
        <w:t xml:space="preserve"> fotoaparáty s bajonetem </w:t>
      </w:r>
      <w:r w:rsidR="00EB06F4" w:rsidRPr="00340A45">
        <w:rPr>
          <w:sz w:val="20"/>
        </w:rPr>
        <w:t>Nikon Z</w:t>
      </w:r>
      <w:r w:rsidRPr="00340A45">
        <w:rPr>
          <w:sz w:val="20"/>
        </w:rPr>
        <w:t xml:space="preserve">-Mount je vybaven stabilizátorem obrazu VC, který umožňuje pořizovat ostré ultra-teleobjektivy z volné ruky. Optickou konstrukci tvoří 25 členů v 16 skupinách, mezi nimiž je několik speciálních skel a hybridních </w:t>
      </w:r>
      <w:proofErr w:type="spellStart"/>
      <w:r w:rsidRPr="00340A45">
        <w:rPr>
          <w:sz w:val="20"/>
        </w:rPr>
        <w:t>asfér</w:t>
      </w:r>
      <w:proofErr w:type="spellEnd"/>
      <w:r w:rsidRPr="00340A45">
        <w:rPr>
          <w:sz w:val="20"/>
        </w:rPr>
        <w:t xml:space="preserve"> pro korekci optických aberací. Povrchová úprava objektivů BBAR-G2 minimalizuje odrazy uvnitř objektivu a potlačuje duchy a odlesky objektivu, které jsou časté zejména při fotografování v protisvětle. S ohniskovou vzdáleností 150 mm je minimální zaostřovací vzdálenost 0,6 m, což znamená, že objektiv je vhodný i pro působivé detailní záběry. Stručně řečeno: 150-500mm F/5-6,7 je velmi všestranný objektiv, který lze použít pro mnoho motivů - od krajiny přes divokou přírodu až po sportovní fotografii.</w:t>
      </w:r>
    </w:p>
    <w:p w:rsidR="00DE5855" w:rsidRPr="00340A45" w:rsidRDefault="00340A45" w:rsidP="00DE5855">
      <w:pPr>
        <w:jc w:val="both"/>
        <w:rPr>
          <w:b/>
        </w:rPr>
      </w:pPr>
      <w:r w:rsidRPr="00340A45">
        <w:rPr>
          <w:b/>
          <w:sz w:val="28"/>
        </w:rPr>
        <w:t>O</w:t>
      </w:r>
      <w:r w:rsidR="00DE5855" w:rsidRPr="00340A45">
        <w:rPr>
          <w:b/>
          <w:sz w:val="28"/>
        </w:rPr>
        <w:t xml:space="preserve">cenění:    </w:t>
      </w:r>
      <w:r w:rsidR="00DE5855" w:rsidRPr="00340A45">
        <w:rPr>
          <w:b/>
          <w:sz w:val="44"/>
        </w:rPr>
        <w:br/>
      </w:r>
      <w:r w:rsidR="00DE5855" w:rsidRPr="00340A45">
        <w:rPr>
          <w:b/>
        </w:rPr>
        <w:t xml:space="preserve">TIPA </w:t>
      </w:r>
      <w:proofErr w:type="spellStart"/>
      <w:r w:rsidR="00DE5855" w:rsidRPr="00340A45">
        <w:rPr>
          <w:b/>
        </w:rPr>
        <w:t>Awards</w:t>
      </w:r>
      <w:proofErr w:type="spellEnd"/>
      <w:r w:rsidR="00DE5855" w:rsidRPr="00340A45">
        <w:rPr>
          <w:b/>
        </w:rPr>
        <w:t xml:space="preserve"> 202</w:t>
      </w:r>
      <w:r w:rsidR="005E07A1" w:rsidRPr="00340A45">
        <w:rPr>
          <w:b/>
        </w:rPr>
        <w:t>2</w:t>
      </w:r>
      <w:r w:rsidR="00DE5855" w:rsidRPr="00340A45">
        <w:rPr>
          <w:b/>
        </w:rPr>
        <w:t xml:space="preserve"> – </w:t>
      </w:r>
      <w:r w:rsidR="005E07A1" w:rsidRPr="00340A45">
        <w:rPr>
          <w:b/>
        </w:rPr>
        <w:t>BEST FULL FRAME ULTRA TELEPHOTO ZOOM LENS</w:t>
      </w:r>
    </w:p>
    <w:p w:rsidR="00340A45" w:rsidRPr="00340A45" w:rsidRDefault="00EC7A1A" w:rsidP="00340A45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77pt;height:96.55pt;z-index:251659264;mso-position-horizontal:left;mso-position-horizontal-relative:text;mso-position-vertical-relative:text">
            <v:imagedata r:id="rId6" o:title="Výstřižek"/>
            <w10:wrap type="square" side="right"/>
          </v:shape>
        </w:pict>
      </w:r>
      <w:r w:rsidR="00340A45">
        <w:rPr>
          <w:b/>
          <w:sz w:val="28"/>
        </w:rPr>
        <w:br w:type="textWrapping" w:clear="all"/>
      </w:r>
      <w:r w:rsidR="00340A45"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EISA </w:t>
      </w:r>
      <w:proofErr w:type="spellStart"/>
      <w:r w:rsidR="00340A45"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Awards</w:t>
      </w:r>
      <w:proofErr w:type="spellEnd"/>
      <w:r w:rsidR="00340A45"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2021–2022 – BEST TELEPHOTO ZOOM LENS</w:t>
      </w:r>
    </w:p>
    <w:p w:rsidR="00DE5855" w:rsidRPr="00340A45" w:rsidRDefault="00065C29" w:rsidP="00340A45">
      <w:pPr>
        <w:jc w:val="both"/>
        <w:rPr>
          <w:b/>
          <w:sz w:val="28"/>
        </w:rPr>
      </w:pPr>
      <w:r w:rsidRPr="00065C2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2C6A9AE" wp14:editId="6A682AEF">
            <wp:extent cx="1781230" cy="98122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8" cy="98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55" w:rsidRPr="00340A45" w:rsidRDefault="00DE5855" w:rsidP="005E07A1">
      <w:pPr>
        <w:rPr>
          <w:b/>
          <w:sz w:val="28"/>
        </w:rPr>
      </w:pPr>
      <w:r w:rsidRPr="00340A45">
        <w:rPr>
          <w:b/>
          <w:sz w:val="28"/>
        </w:rPr>
        <w:t>Přednosti objektivu:</w:t>
      </w:r>
    </w:p>
    <w:p w:rsidR="00147A2C" w:rsidRPr="00340A45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340A45">
        <w:rPr>
          <w:b/>
          <w:sz w:val="24"/>
        </w:rPr>
        <w:t>Rozsah ohniskové vzdálenosti</w:t>
      </w:r>
    </w:p>
    <w:p w:rsidR="00147A2C" w:rsidRPr="00340A45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340A45">
        <w:rPr>
          <w:b/>
          <w:sz w:val="24"/>
        </w:rPr>
        <w:t>Cenová dostupnost</w:t>
      </w:r>
    </w:p>
    <w:p w:rsidR="00DE5855" w:rsidRPr="00340A45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340A45">
        <w:rPr>
          <w:b/>
          <w:sz w:val="24"/>
        </w:rPr>
        <w:t>Stabilizace a ostření</w:t>
      </w:r>
    </w:p>
    <w:p w:rsidR="00DE5855" w:rsidRPr="00340A45" w:rsidRDefault="00147A2C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340A45">
        <w:rPr>
          <w:b/>
          <w:sz w:val="24"/>
        </w:rPr>
        <w:t>Stativový prstenec</w:t>
      </w:r>
    </w:p>
    <w:p w:rsidR="00DE5855" w:rsidRPr="00340A45" w:rsidRDefault="000C7C6C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340A45">
        <w:rPr>
          <w:b/>
          <w:sz w:val="24"/>
        </w:rPr>
        <w:t>Tamron Lens Utility</w:t>
      </w:r>
    </w:p>
    <w:p w:rsidR="005E07A1" w:rsidRPr="00340A45" w:rsidRDefault="005E07A1" w:rsidP="005E07A1">
      <w:pPr>
        <w:jc w:val="both"/>
        <w:rPr>
          <w:b/>
          <w:sz w:val="24"/>
        </w:rPr>
      </w:pPr>
      <w:r w:rsidRPr="00340A45">
        <w:rPr>
          <w:b/>
          <w:sz w:val="24"/>
        </w:rPr>
        <w:t xml:space="preserve">Di III - </w:t>
      </w:r>
      <w:proofErr w:type="spellStart"/>
      <w:r w:rsidRPr="00340A45">
        <w:rPr>
          <w:b/>
          <w:sz w:val="24"/>
        </w:rPr>
        <w:t>Bezzrcadlové</w:t>
      </w:r>
      <w:proofErr w:type="spellEnd"/>
      <w:r w:rsidRPr="00340A45">
        <w:rPr>
          <w:b/>
          <w:sz w:val="24"/>
        </w:rPr>
        <w:t xml:space="preserve"> systémy</w:t>
      </w:r>
    </w:p>
    <w:p w:rsidR="005E07A1" w:rsidRPr="00340A45" w:rsidRDefault="005E07A1" w:rsidP="005E07A1">
      <w:pPr>
        <w:jc w:val="both"/>
        <w:rPr>
          <w:sz w:val="20"/>
        </w:rPr>
      </w:pPr>
      <w:r w:rsidRPr="00340A45">
        <w:rPr>
          <w:sz w:val="20"/>
        </w:rPr>
        <w:t xml:space="preserve">Tyto objektivy jsou určeny výhradně pro </w:t>
      </w:r>
      <w:proofErr w:type="spellStart"/>
      <w:r w:rsidRPr="00340A45">
        <w:rPr>
          <w:sz w:val="20"/>
        </w:rPr>
        <w:t>mirrorless</w:t>
      </w:r>
      <w:proofErr w:type="spellEnd"/>
      <w:r w:rsidRPr="00340A45">
        <w:rPr>
          <w:sz w:val="20"/>
        </w:rPr>
        <w:t xml:space="preserve"> fotoaparáty (neboli </w:t>
      </w:r>
      <w:proofErr w:type="spellStart"/>
      <w:r w:rsidRPr="00340A45">
        <w:rPr>
          <w:sz w:val="20"/>
        </w:rPr>
        <w:t>bezzrcadlovky</w:t>
      </w:r>
      <w:proofErr w:type="spellEnd"/>
      <w:r w:rsidRPr="00340A45">
        <w:rPr>
          <w:sz w:val="20"/>
        </w:rPr>
        <w:t>) a nemohou být použity s digitálními zrcadlovkami.</w:t>
      </w:r>
    </w:p>
    <w:p w:rsidR="005E07A1" w:rsidRPr="00340A45" w:rsidRDefault="005E07A1" w:rsidP="005E07A1">
      <w:pPr>
        <w:jc w:val="both"/>
        <w:rPr>
          <w:b/>
          <w:sz w:val="24"/>
        </w:rPr>
      </w:pPr>
      <w:r w:rsidRPr="00340A45">
        <w:rPr>
          <w:b/>
          <w:sz w:val="24"/>
        </w:rPr>
        <w:t>VXD</w:t>
      </w:r>
    </w:p>
    <w:p w:rsidR="005E07A1" w:rsidRPr="00340A45" w:rsidRDefault="005E07A1" w:rsidP="005E07A1">
      <w:pPr>
        <w:jc w:val="both"/>
        <w:rPr>
          <w:sz w:val="20"/>
        </w:rPr>
      </w:pPr>
      <w:r w:rsidRPr="00340A45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5E07A1" w:rsidRPr="00340A45" w:rsidRDefault="005E07A1" w:rsidP="005E07A1">
      <w:pPr>
        <w:jc w:val="both"/>
        <w:rPr>
          <w:sz w:val="20"/>
        </w:rPr>
      </w:pPr>
      <w:r w:rsidRPr="00340A45">
        <w:rPr>
          <w:b/>
          <w:sz w:val="24"/>
        </w:rPr>
        <w:t>VC - Stabilizace obrazu</w:t>
      </w:r>
    </w:p>
    <w:p w:rsidR="005E07A1" w:rsidRPr="00340A45" w:rsidRDefault="005E07A1" w:rsidP="005E07A1">
      <w:pPr>
        <w:jc w:val="both"/>
        <w:rPr>
          <w:sz w:val="20"/>
        </w:rPr>
      </w:pPr>
      <w:r w:rsidRPr="00340A45">
        <w:rPr>
          <w:sz w:val="20"/>
        </w:rPr>
        <w:t>Tento mechanismus napomáhá udržet ostrý obraz v případě, že fotíme bez stativu nebo za špatných světelných podmínek.</w:t>
      </w:r>
    </w:p>
    <w:p w:rsidR="00DE5855" w:rsidRPr="00340A45" w:rsidRDefault="00DE5855" w:rsidP="00DE5855">
      <w:pPr>
        <w:jc w:val="both"/>
        <w:rPr>
          <w:b/>
          <w:sz w:val="24"/>
        </w:rPr>
      </w:pPr>
      <w:r w:rsidRPr="00340A45">
        <w:rPr>
          <w:b/>
          <w:sz w:val="24"/>
        </w:rPr>
        <w:t>Speciální optické členy XLD</w:t>
      </w: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sz w:val="20"/>
        </w:rPr>
        <w:lastRenderedPageBreak/>
        <w:t xml:space="preserve">Podobně jako LD zabraňuje chromatické aberaci a dalším vadám. XLD je však mnohem propracovanější systém, který je většinou používán u </w:t>
      </w:r>
      <w:proofErr w:type="spellStart"/>
      <w:r w:rsidRPr="00340A45">
        <w:rPr>
          <w:sz w:val="20"/>
        </w:rPr>
        <w:t>telezoomů</w:t>
      </w:r>
      <w:proofErr w:type="spellEnd"/>
      <w:r w:rsidRPr="00340A45">
        <w:rPr>
          <w:sz w:val="20"/>
        </w:rPr>
        <w:t>.</w:t>
      </w: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b/>
          <w:sz w:val="24"/>
        </w:rPr>
        <w:t>Speciální optické členy LD</w:t>
      </w: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5E07A1" w:rsidRPr="00340A45" w:rsidRDefault="005E07A1" w:rsidP="005E07A1">
      <w:pPr>
        <w:jc w:val="both"/>
        <w:rPr>
          <w:b/>
          <w:sz w:val="24"/>
        </w:rPr>
      </w:pPr>
      <w:r w:rsidRPr="00340A45">
        <w:rPr>
          <w:b/>
          <w:sz w:val="24"/>
        </w:rPr>
        <w:t>MR - Ochrana proti stříkající vodě</w:t>
      </w:r>
    </w:p>
    <w:p w:rsidR="005E07A1" w:rsidRPr="00340A45" w:rsidRDefault="005E07A1" w:rsidP="00DE5855">
      <w:pPr>
        <w:jc w:val="both"/>
        <w:rPr>
          <w:sz w:val="20"/>
        </w:rPr>
      </w:pPr>
      <w:r w:rsidRPr="00340A45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E5855" w:rsidRPr="00340A45" w:rsidRDefault="00DE5855" w:rsidP="00DE5855">
      <w:pPr>
        <w:rPr>
          <w:b/>
          <w:sz w:val="24"/>
        </w:rPr>
      </w:pPr>
      <w:r w:rsidRPr="00340A45">
        <w:rPr>
          <w:b/>
          <w:sz w:val="24"/>
        </w:rPr>
        <w:t>IF - Vnitřní zaostřování</w:t>
      </w: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340A45">
        <w:rPr>
          <w:sz w:val="20"/>
        </w:rPr>
        <w:t>telezoomem</w:t>
      </w:r>
      <w:proofErr w:type="spellEnd"/>
      <w:r w:rsidRPr="00340A45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340A45">
        <w:rPr>
          <w:sz w:val="20"/>
        </w:rPr>
        <w:t>vinětace</w:t>
      </w:r>
      <w:proofErr w:type="spellEnd"/>
      <w:r w:rsidRPr="00340A45">
        <w:rPr>
          <w:sz w:val="20"/>
        </w:rPr>
        <w:t>) a menší aberace, související s ostřením.</w:t>
      </w:r>
    </w:p>
    <w:p w:rsidR="005E07A1" w:rsidRPr="00340A45" w:rsidRDefault="005E07A1" w:rsidP="005E07A1">
      <w:pPr>
        <w:jc w:val="both"/>
        <w:rPr>
          <w:b/>
          <w:sz w:val="24"/>
        </w:rPr>
      </w:pPr>
      <w:r w:rsidRPr="00340A45">
        <w:rPr>
          <w:b/>
          <w:sz w:val="24"/>
        </w:rPr>
        <w:t>ASL - Asférické čočky</w:t>
      </w:r>
    </w:p>
    <w:p w:rsidR="005E07A1" w:rsidRPr="00340A45" w:rsidRDefault="005E07A1" w:rsidP="005E07A1">
      <w:pPr>
        <w:jc w:val="both"/>
        <w:rPr>
          <w:sz w:val="20"/>
        </w:rPr>
      </w:pPr>
      <w:r w:rsidRPr="00340A45">
        <w:rPr>
          <w:sz w:val="20"/>
        </w:rPr>
        <w:t>Zkratka „ASL“ (</w:t>
      </w:r>
      <w:proofErr w:type="spellStart"/>
      <w:r w:rsidRPr="00340A45">
        <w:rPr>
          <w:sz w:val="20"/>
        </w:rPr>
        <w:t>ASpherical</w:t>
      </w:r>
      <w:proofErr w:type="spellEnd"/>
      <w:r w:rsidRPr="00340A45">
        <w:rPr>
          <w:sz w:val="20"/>
        </w:rPr>
        <w:t xml:space="preserve"> Lens) označuje hybridní asférické prvky čočky. Opravují typické aberace </w:t>
      </w:r>
      <w:proofErr w:type="spellStart"/>
      <w:r w:rsidRPr="00340A45">
        <w:rPr>
          <w:sz w:val="20"/>
        </w:rPr>
        <w:t>zoomových</w:t>
      </w:r>
      <w:proofErr w:type="spellEnd"/>
      <w:r w:rsidRPr="00340A45">
        <w:rPr>
          <w:sz w:val="20"/>
        </w:rPr>
        <w:t xml:space="preserve"> objektivů, například sférické aberace (chyby ostrosti). Kromě toho můžete vyměnit několik dalších optických prvků, což umožňuje kompaktnější design a trvale vysokou kvalitu obrazu.</w:t>
      </w:r>
    </w:p>
    <w:p w:rsidR="00147A2C" w:rsidRPr="00340A45" w:rsidRDefault="00147A2C" w:rsidP="00147A2C">
      <w:pPr>
        <w:jc w:val="both"/>
        <w:rPr>
          <w:b/>
          <w:sz w:val="24"/>
        </w:rPr>
      </w:pPr>
      <w:r w:rsidRPr="00340A45">
        <w:rPr>
          <w:b/>
          <w:sz w:val="24"/>
        </w:rPr>
        <w:t>BBAR / BBAR G2</w:t>
      </w:r>
    </w:p>
    <w:p w:rsidR="00147A2C" w:rsidRPr="00340A45" w:rsidRDefault="00147A2C" w:rsidP="00147A2C">
      <w:pPr>
        <w:jc w:val="both"/>
        <w:rPr>
          <w:sz w:val="20"/>
        </w:rPr>
      </w:pPr>
      <w:r w:rsidRPr="00340A45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340A45" w:rsidRDefault="005E07A1" w:rsidP="00DE5855">
      <w:pPr>
        <w:rPr>
          <w:b/>
          <w:sz w:val="24"/>
        </w:rPr>
      </w:pPr>
      <w:r w:rsidRPr="00340A45">
        <w:rPr>
          <w:b/>
          <w:sz w:val="24"/>
        </w:rPr>
        <w:t>V</w:t>
      </w:r>
      <w:r w:rsidR="00DE5855" w:rsidRPr="00340A45">
        <w:rPr>
          <w:b/>
          <w:sz w:val="24"/>
        </w:rPr>
        <w:t>rstva FLR</w:t>
      </w: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sz w:val="20"/>
        </w:rPr>
        <w:t>Fluoridový povlak trvale chrání přední čočku před kontaminací. Kapky oleje a vody nepřilnou k povrchu, který se proto velmi snadno čistí.</w:t>
      </w:r>
    </w:p>
    <w:p w:rsidR="00147A2C" w:rsidRPr="00340A45" w:rsidRDefault="00147A2C" w:rsidP="00147A2C">
      <w:pPr>
        <w:jc w:val="both"/>
        <w:rPr>
          <w:b/>
          <w:sz w:val="24"/>
        </w:rPr>
      </w:pPr>
      <w:r w:rsidRPr="00340A45">
        <w:rPr>
          <w:b/>
          <w:sz w:val="24"/>
        </w:rPr>
        <w:t>ZL - Zámek zoomu</w:t>
      </w:r>
    </w:p>
    <w:p w:rsidR="00147A2C" w:rsidRPr="00340A45" w:rsidRDefault="00147A2C" w:rsidP="00147A2C">
      <w:pPr>
        <w:jc w:val="both"/>
        <w:rPr>
          <w:sz w:val="20"/>
        </w:rPr>
      </w:pPr>
      <w:r w:rsidRPr="00340A45">
        <w:rPr>
          <w:sz w:val="20"/>
        </w:rPr>
        <w:t>ZOOM LOCK (zámek zoomu) umožňuje uzamknutí na jakémkoliv ohnisku.</w:t>
      </w:r>
    </w:p>
    <w:p w:rsidR="00122B81" w:rsidRPr="00340A45" w:rsidRDefault="00122B81" w:rsidP="00122B81">
      <w:pPr>
        <w:jc w:val="both"/>
        <w:rPr>
          <w:b/>
          <w:sz w:val="24"/>
        </w:rPr>
      </w:pPr>
      <w:r w:rsidRPr="00340A45">
        <w:rPr>
          <w:b/>
          <w:sz w:val="24"/>
        </w:rPr>
        <w:t>Tamron Lens Utility</w:t>
      </w:r>
    </w:p>
    <w:p w:rsidR="00122B81" w:rsidRPr="00340A45" w:rsidRDefault="00122B81" w:rsidP="00122B81">
      <w:pPr>
        <w:jc w:val="both"/>
        <w:rPr>
          <w:sz w:val="20"/>
        </w:rPr>
      </w:pPr>
      <w:r w:rsidRPr="00340A45">
        <w:rPr>
          <w:sz w:val="20"/>
        </w:rPr>
        <w:t>Nový software "TAMRON Lens Utility" byl vyvinut speciálně pro konfiguraci kompatibilních objektivů. TAMRON Lens Utility lze ovládat pomocí počítače připojením objektivu z jeho konektorového portu prostřednictvím USB-C kabelu TAMRON. Uživatelé mohou prostřednictvím objektivu přizpůsobovat funkce a aktualizovat firmware. Pomocí individuálního nastavení lze objektiv optimálně přizpůsobit příslušné situaci snímání, například fotografování nebo natáčení videa.</w:t>
      </w:r>
    </w:p>
    <w:p w:rsidR="00147A2C" w:rsidRPr="00340A45" w:rsidRDefault="00147A2C" w:rsidP="00DE5855">
      <w:pPr>
        <w:jc w:val="both"/>
        <w:rPr>
          <w:color w:val="FF0000"/>
          <w:sz w:val="20"/>
        </w:rPr>
      </w:pPr>
    </w:p>
    <w:p w:rsidR="00DE5855" w:rsidRPr="00340A45" w:rsidRDefault="00DE5855" w:rsidP="00DE5855">
      <w:pPr>
        <w:jc w:val="both"/>
        <w:rPr>
          <w:sz w:val="20"/>
        </w:rPr>
      </w:pPr>
      <w:r w:rsidRPr="00340A45">
        <w:rPr>
          <w:b/>
          <w:sz w:val="28"/>
        </w:rPr>
        <w:t>Parametry: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Typ bajonetu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0C7C6C" w:rsidRPr="00340A45">
        <w:rPr>
          <w:rFonts w:cstheme="minorHAnsi"/>
          <w:sz w:val="20"/>
        </w:rPr>
        <w:t>Nikon Z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Optický zoom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3,3</w:t>
      </w:r>
      <w:r w:rsidRPr="00340A45">
        <w:rPr>
          <w:rFonts w:cstheme="minorHAnsi"/>
          <w:sz w:val="20"/>
        </w:rPr>
        <w:t>x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Minimální ohnisková vzdálenost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150</w:t>
      </w:r>
      <w:r w:rsidRPr="00340A45">
        <w:rPr>
          <w:rFonts w:cstheme="minorHAnsi"/>
          <w:sz w:val="20"/>
        </w:rPr>
        <w:t xml:space="preserve"> mm 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Maximální ohnisková vzdálenost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50</w:t>
      </w:r>
      <w:r w:rsidRPr="00340A45">
        <w:rPr>
          <w:rFonts w:cstheme="minorHAnsi"/>
          <w:sz w:val="20"/>
        </w:rPr>
        <w:t>0 mm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Ohnisková vzdálenost (</w:t>
      </w:r>
      <w:proofErr w:type="spellStart"/>
      <w:r w:rsidRPr="00340A45">
        <w:rPr>
          <w:rFonts w:cstheme="minorHAnsi"/>
          <w:sz w:val="20"/>
        </w:rPr>
        <w:t>eqv</w:t>
      </w:r>
      <w:proofErr w:type="spellEnd"/>
      <w:r w:rsidRPr="00340A45">
        <w:rPr>
          <w:rFonts w:cstheme="minorHAnsi"/>
          <w:sz w:val="20"/>
        </w:rPr>
        <w:t>. 35mm)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150</w:t>
      </w:r>
      <w:r w:rsidRPr="00340A45">
        <w:rPr>
          <w:rFonts w:cstheme="minorHAnsi"/>
          <w:sz w:val="20"/>
        </w:rPr>
        <w:t>-</w:t>
      </w:r>
      <w:r w:rsidR="0046209B" w:rsidRPr="00340A45">
        <w:rPr>
          <w:rFonts w:cstheme="minorHAnsi"/>
          <w:sz w:val="20"/>
        </w:rPr>
        <w:t>500</w:t>
      </w:r>
      <w:r w:rsidRPr="00340A45">
        <w:rPr>
          <w:rFonts w:cstheme="minorHAnsi"/>
          <w:sz w:val="20"/>
        </w:rPr>
        <w:t xml:space="preserve"> mm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Světelnost objektivu zoom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5-6,7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Světelnost objektivu - nejkratší ohnisko (F)</w:t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5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lastRenderedPageBreak/>
        <w:t>Světelnost objektivu - nejdelší ohnisko (F)</w:t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6,7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Maximální clona (F)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22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Konstrukce objektivu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25</w:t>
      </w:r>
      <w:r w:rsidRPr="00340A45">
        <w:rPr>
          <w:rFonts w:cstheme="minorHAnsi"/>
          <w:sz w:val="20"/>
        </w:rPr>
        <w:t xml:space="preserve"> členů / 1</w:t>
      </w:r>
      <w:r w:rsidR="0046209B" w:rsidRPr="00340A45">
        <w:rPr>
          <w:rFonts w:cstheme="minorHAnsi"/>
          <w:sz w:val="20"/>
        </w:rPr>
        <w:t>6</w:t>
      </w:r>
      <w:r w:rsidRPr="00340A45">
        <w:rPr>
          <w:rFonts w:cstheme="minorHAnsi"/>
          <w:sz w:val="20"/>
        </w:rPr>
        <w:t xml:space="preserve"> skupin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Stabilizátor optický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Ano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Typ sluneční clony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H</w:t>
      </w:r>
      <w:r w:rsidR="0046209B" w:rsidRPr="00340A45">
        <w:rPr>
          <w:rFonts w:cstheme="minorHAnsi"/>
          <w:sz w:val="20"/>
        </w:rPr>
        <w:t>A</w:t>
      </w:r>
      <w:r w:rsidRPr="00340A45">
        <w:rPr>
          <w:rFonts w:cstheme="minorHAnsi"/>
          <w:sz w:val="20"/>
        </w:rPr>
        <w:t>0</w:t>
      </w:r>
      <w:r w:rsidR="0046209B" w:rsidRPr="00340A45">
        <w:rPr>
          <w:rFonts w:cstheme="minorHAnsi"/>
          <w:sz w:val="20"/>
        </w:rPr>
        <w:t>57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Délka objektivu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2</w:t>
      </w:r>
      <w:r w:rsidR="00122B81" w:rsidRPr="00340A45">
        <w:rPr>
          <w:rFonts w:cstheme="minorHAnsi"/>
          <w:sz w:val="20"/>
        </w:rPr>
        <w:t>12</w:t>
      </w:r>
      <w:r w:rsidRPr="00340A45">
        <w:rPr>
          <w:rFonts w:cstheme="minorHAnsi"/>
          <w:sz w:val="20"/>
        </w:rPr>
        <w:t>,</w:t>
      </w:r>
      <w:r w:rsidR="00122B81" w:rsidRPr="00340A45">
        <w:rPr>
          <w:rFonts w:cstheme="minorHAnsi"/>
          <w:sz w:val="20"/>
        </w:rPr>
        <w:t>3</w:t>
      </w:r>
      <w:r w:rsidRPr="00340A45">
        <w:rPr>
          <w:rFonts w:cstheme="minorHAnsi"/>
          <w:sz w:val="20"/>
        </w:rPr>
        <w:t xml:space="preserve"> mm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Počet lamel clony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7</w:t>
      </w:r>
    </w:p>
    <w:p w:rsidR="00DE5855" w:rsidRPr="00340A45" w:rsidRDefault="00DE5855" w:rsidP="0046209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Vhodný pro žánr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Krajina, Portréty, Sport, Zvířata, Reportáže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Rozdělení podle ohniska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Teleobjektiv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Vhodný pro formát snímače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 xml:space="preserve">Full </w:t>
      </w:r>
      <w:proofErr w:type="spellStart"/>
      <w:r w:rsidR="0046209B" w:rsidRPr="00340A45">
        <w:rPr>
          <w:rFonts w:cstheme="minorHAnsi"/>
          <w:sz w:val="20"/>
        </w:rPr>
        <w:t>Frame</w:t>
      </w:r>
      <w:proofErr w:type="spellEnd"/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Typ objektivu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Zoom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Minimální zaostřovací vzdálenost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60</w:t>
      </w:r>
      <w:r w:rsidRPr="00340A45">
        <w:rPr>
          <w:rFonts w:cstheme="minorHAnsi"/>
          <w:sz w:val="20"/>
        </w:rPr>
        <w:t xml:space="preserve"> cm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Hmotnost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122B81" w:rsidRPr="00340A45">
        <w:rPr>
          <w:rFonts w:cstheme="minorHAnsi"/>
          <w:sz w:val="20"/>
        </w:rPr>
        <w:t>1720</w:t>
      </w:r>
      <w:r w:rsidRPr="00340A45">
        <w:rPr>
          <w:rFonts w:cstheme="minorHAnsi"/>
          <w:sz w:val="20"/>
        </w:rPr>
        <w:t xml:space="preserve"> g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Utěsnění (prach/vlhkost)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Ano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Číslo produktu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0C7C6C" w:rsidRPr="00340A45">
        <w:rPr>
          <w:rFonts w:cstheme="minorHAnsi"/>
          <w:sz w:val="20"/>
        </w:rPr>
        <w:t>A057Z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Značka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  <w:t>Tamron</w:t>
      </w:r>
    </w:p>
    <w:p w:rsidR="00DE5855" w:rsidRPr="00340A4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Průměr filtru</w:t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Pr="00340A45">
        <w:rPr>
          <w:rFonts w:cstheme="minorHAnsi"/>
          <w:sz w:val="20"/>
        </w:rPr>
        <w:tab/>
      </w:r>
      <w:r w:rsidR="0046209B" w:rsidRPr="00340A45">
        <w:rPr>
          <w:rFonts w:cstheme="minorHAnsi"/>
          <w:sz w:val="20"/>
        </w:rPr>
        <w:t>82</w:t>
      </w:r>
      <w:r w:rsidRPr="00340A45">
        <w:rPr>
          <w:rFonts w:cstheme="minorHAnsi"/>
          <w:sz w:val="20"/>
        </w:rPr>
        <w:t xml:space="preserve"> mm</w:t>
      </w:r>
    </w:p>
    <w:p w:rsidR="00DE5855" w:rsidRPr="00340A45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340A45" w:rsidRDefault="00DE5855" w:rsidP="00DE5855">
      <w:pPr>
        <w:pStyle w:val="Bezmezer"/>
        <w:rPr>
          <w:b/>
          <w:sz w:val="28"/>
        </w:rPr>
      </w:pPr>
      <w:r w:rsidRPr="00340A45">
        <w:rPr>
          <w:b/>
          <w:sz w:val="28"/>
        </w:rPr>
        <w:t>Obsah balení:</w:t>
      </w:r>
    </w:p>
    <w:p w:rsidR="00DE5855" w:rsidRPr="00340A45" w:rsidRDefault="00DE5855" w:rsidP="00DE5855">
      <w:pPr>
        <w:pStyle w:val="Bezmezer"/>
        <w:rPr>
          <w:rFonts w:cstheme="minorHAnsi"/>
          <w:sz w:val="20"/>
        </w:rPr>
      </w:pPr>
    </w:p>
    <w:p w:rsidR="00DE5855" w:rsidRPr="00340A45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Objektiv</w:t>
      </w:r>
    </w:p>
    <w:p w:rsidR="00DE5855" w:rsidRPr="00340A45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Clona ve tvaru květu</w:t>
      </w:r>
    </w:p>
    <w:p w:rsidR="00DE5855" w:rsidRPr="00340A45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Krytka objektivu</w:t>
      </w:r>
    </w:p>
    <w:p w:rsidR="005E07A1" w:rsidRPr="00340A45" w:rsidRDefault="005E07A1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340A45">
        <w:rPr>
          <w:rFonts w:cstheme="minorHAnsi"/>
          <w:sz w:val="20"/>
        </w:rPr>
        <w:t>Stativový prstenec</w:t>
      </w:r>
    </w:p>
    <w:p w:rsidR="00DE5855" w:rsidRPr="00340A45" w:rsidRDefault="00DE5855" w:rsidP="00DE5855">
      <w:pPr>
        <w:jc w:val="both"/>
        <w:rPr>
          <w:b/>
          <w:sz w:val="28"/>
        </w:rPr>
      </w:pPr>
      <w:r w:rsidRPr="00340A45">
        <w:rPr>
          <w:sz w:val="28"/>
        </w:rPr>
        <w:br/>
      </w:r>
      <w:r w:rsidRPr="00340A45">
        <w:rPr>
          <w:b/>
          <w:sz w:val="28"/>
        </w:rPr>
        <w:t>Záruka 5 let</w:t>
      </w:r>
    </w:p>
    <w:p w:rsidR="00376DC1" w:rsidRPr="000C7C6C" w:rsidRDefault="00DE5855" w:rsidP="000C7C6C">
      <w:pPr>
        <w:jc w:val="both"/>
        <w:rPr>
          <w:sz w:val="20"/>
        </w:rPr>
      </w:pPr>
      <w:r w:rsidRPr="00340A45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376DC1" w:rsidRPr="000C7C6C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65C29"/>
    <w:rsid w:val="000C7C6C"/>
    <w:rsid w:val="00122B81"/>
    <w:rsid w:val="00147A2C"/>
    <w:rsid w:val="001C1F06"/>
    <w:rsid w:val="00340A45"/>
    <w:rsid w:val="003748B4"/>
    <w:rsid w:val="00376DC1"/>
    <w:rsid w:val="0046209B"/>
    <w:rsid w:val="00500B78"/>
    <w:rsid w:val="005E07A1"/>
    <w:rsid w:val="00653B92"/>
    <w:rsid w:val="0075197C"/>
    <w:rsid w:val="00753310"/>
    <w:rsid w:val="007657CB"/>
    <w:rsid w:val="007C0E81"/>
    <w:rsid w:val="008C753C"/>
    <w:rsid w:val="00A8457B"/>
    <w:rsid w:val="00C83CE1"/>
    <w:rsid w:val="00DE5855"/>
    <w:rsid w:val="00E23C22"/>
    <w:rsid w:val="00EB06F4"/>
    <w:rsid w:val="00E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0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11</cp:revision>
  <dcterms:created xsi:type="dcterms:W3CDTF">2022-08-05T11:08:00Z</dcterms:created>
  <dcterms:modified xsi:type="dcterms:W3CDTF">2023-11-23T12:36:00Z</dcterms:modified>
</cp:coreProperties>
</file>