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BE" w:rsidRPr="006426BE" w:rsidRDefault="006426BE" w:rsidP="006426BE">
      <w:pPr>
        <w:jc w:val="both"/>
        <w:rPr>
          <w:b/>
          <w:sz w:val="32"/>
        </w:rPr>
      </w:pPr>
      <w:r w:rsidRPr="006426BE">
        <w:rPr>
          <w:b/>
          <w:sz w:val="32"/>
        </w:rPr>
        <w:t>Tamron 28-200mm F/2.8-5.6 Di III RXD pro Sony FE</w:t>
      </w:r>
    </w:p>
    <w:p w:rsidR="006426BE" w:rsidRDefault="006426BE" w:rsidP="006426BE">
      <w:pPr>
        <w:jc w:val="both"/>
      </w:pPr>
      <w:r w:rsidRPr="006426BE">
        <w:t xml:space="preserve">Veškeré technické know-how společnosti Tamron týkající se objektivů se zoomem typu "vše v jednom" bylo </w:t>
      </w:r>
      <w:r>
        <w:t>soustředěno</w:t>
      </w:r>
      <w:r w:rsidRPr="006426BE">
        <w:t xml:space="preserve"> do tohoto objektivu 28-200 mm F/2,8-5,6 Di III RXD. Objektiv má velkou maximální světelnost F2,8 při ohnisku 28 mm, což je světové prvenství u </w:t>
      </w:r>
      <w:proofErr w:type="spellStart"/>
      <w:r w:rsidRPr="006426BE">
        <w:t>zoomových</w:t>
      </w:r>
      <w:proofErr w:type="spellEnd"/>
      <w:r w:rsidRPr="006426BE">
        <w:t xml:space="preserve"> objektivů typu "vše v jednom", a poskytuje výkon na vysoké úrovni od širokoúhlého ohniska 28 mm až po teleobjektiv 200 mm. Přestože objektiv pokrývá široký rozsah ohniskových vzdáleností, je lehký a kompaktní. Tamron zaujal nekompromisní přístup k optickému výkonu a hojně využívá spec</w:t>
      </w:r>
      <w:r>
        <w:t>iální optické členy - včetně LD</w:t>
      </w:r>
      <w:r w:rsidRPr="006426BE">
        <w:t xml:space="preserve"> a XLD - k výraznému potlačení chromatické aberace, což umožňuje dosáhnout vysoké kvality obrazu od okraje k okraji. Tento inovativní univerzální objektiv se zoomem živě zachytí prakticky všechny možné scény, od krajinářských fotografií až po portréty a momentky.</w:t>
      </w:r>
    </w:p>
    <w:p w:rsidR="00DB399C" w:rsidRPr="00DB399C" w:rsidRDefault="006426BE" w:rsidP="00DB399C">
      <w:pPr>
        <w:jc w:val="both"/>
        <w:rPr>
          <w:b/>
        </w:rPr>
      </w:pPr>
      <w:r w:rsidRPr="00DB399C">
        <w:rPr>
          <w:b/>
          <w:sz w:val="28"/>
        </w:rPr>
        <w:t xml:space="preserve">Ocenění:    </w:t>
      </w:r>
      <w:r w:rsidRPr="00DB399C">
        <w:rPr>
          <w:b/>
          <w:sz w:val="44"/>
        </w:rPr>
        <w:br/>
      </w:r>
      <w:r w:rsidR="00DB399C" w:rsidRPr="00DB399C">
        <w:rPr>
          <w:b/>
        </w:rPr>
        <w:t xml:space="preserve">EISA </w:t>
      </w:r>
      <w:proofErr w:type="spellStart"/>
      <w:r w:rsidR="00DB399C" w:rsidRPr="00DB399C">
        <w:rPr>
          <w:b/>
        </w:rPr>
        <w:t>Awards</w:t>
      </w:r>
      <w:proofErr w:type="spellEnd"/>
      <w:r w:rsidR="00DB399C" w:rsidRPr="00DB399C">
        <w:rPr>
          <w:b/>
        </w:rPr>
        <w:t xml:space="preserve"> 20</w:t>
      </w:r>
      <w:r w:rsidR="00DB399C">
        <w:rPr>
          <w:b/>
        </w:rPr>
        <w:t>20</w:t>
      </w:r>
      <w:r w:rsidR="00DB399C" w:rsidRPr="00DB399C">
        <w:rPr>
          <w:b/>
        </w:rPr>
        <w:t>-202</w:t>
      </w:r>
      <w:r w:rsidR="00DB399C">
        <w:rPr>
          <w:b/>
        </w:rPr>
        <w:t>1</w:t>
      </w:r>
      <w:r w:rsidR="00DB399C" w:rsidRPr="00DB399C">
        <w:rPr>
          <w:b/>
        </w:rPr>
        <w:t xml:space="preserve"> – </w:t>
      </w:r>
      <w:r w:rsidR="00DB399C">
        <w:rPr>
          <w:b/>
        </w:rPr>
        <w:t>TRAVEL</w:t>
      </w:r>
      <w:r w:rsidR="00DB399C" w:rsidRPr="00DB399C">
        <w:rPr>
          <w:b/>
        </w:rPr>
        <w:t xml:space="preserve"> ZOOM LENS</w:t>
      </w:r>
    </w:p>
    <w:p w:rsidR="00DB399C" w:rsidRDefault="00DB399C" w:rsidP="00DB399C">
      <w:pPr>
        <w:jc w:val="both"/>
      </w:pPr>
      <w:r>
        <w:rPr>
          <w:noProof/>
          <w:lang w:eastAsia="cs-CZ"/>
        </w:rPr>
        <w:drawing>
          <wp:inline distT="0" distB="0" distL="0" distR="0">
            <wp:extent cx="2203201" cy="118800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1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6BE" w:rsidRPr="00DB399C" w:rsidRDefault="006426BE" w:rsidP="00DB399C">
      <w:pPr>
        <w:jc w:val="both"/>
        <w:rPr>
          <w:sz w:val="20"/>
        </w:rPr>
      </w:pPr>
      <w:r w:rsidRPr="00DB399C">
        <w:rPr>
          <w:b/>
          <w:sz w:val="28"/>
        </w:rPr>
        <w:t>Přednosti objektivu:</w:t>
      </w:r>
    </w:p>
    <w:p w:rsidR="00DB399C" w:rsidRPr="00DB399C" w:rsidRDefault="00DB399C" w:rsidP="00DB399C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DB399C">
        <w:rPr>
          <w:b/>
          <w:sz w:val="24"/>
        </w:rPr>
        <w:t>Rozsah ohniskové vzdálenosti</w:t>
      </w:r>
    </w:p>
    <w:p w:rsidR="00DB399C" w:rsidRPr="00DB399C" w:rsidRDefault="00DB399C" w:rsidP="00DB399C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DB399C">
        <w:rPr>
          <w:b/>
          <w:sz w:val="24"/>
        </w:rPr>
        <w:t>Univerzálnost použití</w:t>
      </w:r>
    </w:p>
    <w:p w:rsidR="00DB399C" w:rsidRPr="00DB399C" w:rsidRDefault="00DB399C" w:rsidP="006426BE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DB399C">
        <w:rPr>
          <w:b/>
          <w:sz w:val="24"/>
        </w:rPr>
        <w:t>ALL IN ONE objektiv</w:t>
      </w:r>
    </w:p>
    <w:p w:rsidR="00DB399C" w:rsidRPr="00DB399C" w:rsidRDefault="00DB399C" w:rsidP="00DB399C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DB399C">
        <w:rPr>
          <w:b/>
          <w:sz w:val="24"/>
        </w:rPr>
        <w:t>Cena</w:t>
      </w:r>
    </w:p>
    <w:p w:rsidR="006426BE" w:rsidRPr="00DB399C" w:rsidRDefault="006426BE" w:rsidP="006426BE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DB399C">
        <w:rPr>
          <w:b/>
          <w:sz w:val="24"/>
        </w:rPr>
        <w:t>Rychlé ostření</w:t>
      </w:r>
    </w:p>
    <w:p w:rsidR="006426BE" w:rsidRPr="00DB399C" w:rsidRDefault="006426BE" w:rsidP="006426BE">
      <w:pPr>
        <w:jc w:val="both"/>
        <w:rPr>
          <w:b/>
          <w:sz w:val="24"/>
        </w:rPr>
      </w:pPr>
      <w:r w:rsidRPr="00DB399C">
        <w:rPr>
          <w:b/>
          <w:sz w:val="24"/>
        </w:rPr>
        <w:t xml:space="preserve">Di III - </w:t>
      </w:r>
      <w:proofErr w:type="spellStart"/>
      <w:r w:rsidRPr="00DB399C">
        <w:rPr>
          <w:b/>
          <w:sz w:val="24"/>
        </w:rPr>
        <w:t>Bezzrcadlové</w:t>
      </w:r>
      <w:proofErr w:type="spellEnd"/>
      <w:r w:rsidRPr="00DB399C">
        <w:rPr>
          <w:b/>
          <w:sz w:val="24"/>
        </w:rPr>
        <w:t xml:space="preserve"> systémy</w:t>
      </w:r>
    </w:p>
    <w:p w:rsidR="006426BE" w:rsidRPr="00DB399C" w:rsidRDefault="006426BE" w:rsidP="006426BE">
      <w:pPr>
        <w:jc w:val="both"/>
        <w:rPr>
          <w:sz w:val="20"/>
        </w:rPr>
      </w:pPr>
      <w:r w:rsidRPr="00DB399C">
        <w:rPr>
          <w:sz w:val="20"/>
        </w:rPr>
        <w:t xml:space="preserve">Tyto objektivy jsou určeny výhradně pro </w:t>
      </w:r>
      <w:proofErr w:type="spellStart"/>
      <w:r w:rsidRPr="00DB399C">
        <w:rPr>
          <w:sz w:val="20"/>
        </w:rPr>
        <w:t>mirrorless</w:t>
      </w:r>
      <w:proofErr w:type="spellEnd"/>
      <w:r w:rsidRPr="00DB399C">
        <w:rPr>
          <w:sz w:val="20"/>
        </w:rPr>
        <w:t xml:space="preserve"> fotoaparáty (neboli </w:t>
      </w:r>
      <w:proofErr w:type="spellStart"/>
      <w:r w:rsidRPr="00DB399C">
        <w:rPr>
          <w:sz w:val="20"/>
        </w:rPr>
        <w:t>bezzrcadlovky</w:t>
      </w:r>
      <w:proofErr w:type="spellEnd"/>
      <w:r w:rsidRPr="00DB399C">
        <w:rPr>
          <w:sz w:val="20"/>
        </w:rPr>
        <w:t>) a nemohou být použity s digitálními zrcadlovkami.</w:t>
      </w:r>
    </w:p>
    <w:p w:rsidR="00DB399C" w:rsidRPr="007C1433" w:rsidRDefault="00DB399C" w:rsidP="00DB399C">
      <w:pPr>
        <w:jc w:val="both"/>
        <w:rPr>
          <w:b/>
          <w:sz w:val="24"/>
        </w:rPr>
      </w:pPr>
      <w:r w:rsidRPr="007C1433">
        <w:rPr>
          <w:b/>
          <w:sz w:val="24"/>
        </w:rPr>
        <w:t>RXD</w:t>
      </w:r>
    </w:p>
    <w:p w:rsidR="00DB399C" w:rsidRPr="007C1433" w:rsidRDefault="00DB399C" w:rsidP="00DB399C">
      <w:pPr>
        <w:jc w:val="both"/>
        <w:rPr>
          <w:sz w:val="20"/>
        </w:rPr>
      </w:pPr>
      <w:r w:rsidRPr="007C1433">
        <w:rPr>
          <w:sz w:val="20"/>
        </w:rPr>
        <w:t xml:space="preserve">Technologie RXD (Rapid </w:t>
      </w:r>
      <w:proofErr w:type="spellStart"/>
      <w:r w:rsidRPr="007C1433">
        <w:rPr>
          <w:sz w:val="20"/>
        </w:rPr>
        <w:t>eXtra</w:t>
      </w:r>
      <w:proofErr w:type="spellEnd"/>
      <w:r w:rsidRPr="007C1433">
        <w:rPr>
          <w:sz w:val="20"/>
        </w:rPr>
        <w:t xml:space="preserve"> </w:t>
      </w:r>
      <w:proofErr w:type="spellStart"/>
      <w:r w:rsidRPr="007C1433">
        <w:rPr>
          <w:sz w:val="20"/>
        </w:rPr>
        <w:t>silent</w:t>
      </w:r>
      <w:proofErr w:type="spellEnd"/>
      <w:r w:rsidRPr="007C1433">
        <w:rPr>
          <w:sz w:val="20"/>
        </w:rPr>
        <w:t xml:space="preserve"> Drive) je založena na krokovém motoru, jehož hnací prvek přesně a tiše ovládá úhel otočení; snímač nepřetržitě určuje aktuální nastavení zaostření objektivu. Motor RXD je tak silný, že dokonce i kameramani mohou nepřetržitě udržovat pohybující se objekty v rozsahu zaostření.</w:t>
      </w:r>
    </w:p>
    <w:p w:rsidR="006426BE" w:rsidRPr="00DB399C" w:rsidRDefault="006426BE" w:rsidP="006426BE">
      <w:pPr>
        <w:jc w:val="both"/>
        <w:rPr>
          <w:b/>
          <w:sz w:val="24"/>
        </w:rPr>
      </w:pPr>
      <w:r w:rsidRPr="00DB399C">
        <w:rPr>
          <w:b/>
          <w:sz w:val="24"/>
        </w:rPr>
        <w:t>MR - Ochrana proti stříkající vodě</w:t>
      </w:r>
    </w:p>
    <w:p w:rsidR="006426BE" w:rsidRPr="00DB399C" w:rsidRDefault="006426BE" w:rsidP="006426BE">
      <w:pPr>
        <w:jc w:val="both"/>
        <w:rPr>
          <w:sz w:val="20"/>
        </w:rPr>
      </w:pPr>
      <w:r w:rsidRPr="00DB399C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venkovních podmínkách fotografování.</w:t>
      </w:r>
    </w:p>
    <w:p w:rsidR="00DB399C" w:rsidRPr="007C1433" w:rsidRDefault="00DB399C" w:rsidP="00DB399C">
      <w:pPr>
        <w:jc w:val="both"/>
        <w:rPr>
          <w:b/>
          <w:sz w:val="24"/>
        </w:rPr>
      </w:pPr>
      <w:r w:rsidRPr="007C1433">
        <w:rPr>
          <w:b/>
          <w:sz w:val="24"/>
        </w:rPr>
        <w:t>XLD</w:t>
      </w:r>
    </w:p>
    <w:p w:rsidR="00DB399C" w:rsidRPr="00F63882" w:rsidRDefault="00DB399C" w:rsidP="00DB399C">
      <w:pPr>
        <w:jc w:val="both"/>
        <w:rPr>
          <w:sz w:val="20"/>
        </w:rPr>
      </w:pPr>
      <w:r w:rsidRPr="00F63882">
        <w:rPr>
          <w:sz w:val="20"/>
        </w:rPr>
        <w:t xml:space="preserve">Podobně jako LD zabraňuje chromatické aberaci a dalším vadám. XLD je však mnohem propracovanější systém, který je většinou používán u </w:t>
      </w:r>
      <w:proofErr w:type="spellStart"/>
      <w:r w:rsidRPr="00F63882">
        <w:rPr>
          <w:sz w:val="20"/>
        </w:rPr>
        <w:t>t</w:t>
      </w:r>
      <w:r>
        <w:rPr>
          <w:sz w:val="20"/>
        </w:rPr>
        <w:t>elezoomů</w:t>
      </w:r>
      <w:proofErr w:type="spellEnd"/>
      <w:r>
        <w:rPr>
          <w:sz w:val="20"/>
        </w:rPr>
        <w:t>.</w:t>
      </w:r>
    </w:p>
    <w:p w:rsidR="006426BE" w:rsidRPr="00DB399C" w:rsidRDefault="006426BE" w:rsidP="006426BE">
      <w:pPr>
        <w:jc w:val="both"/>
        <w:rPr>
          <w:sz w:val="20"/>
        </w:rPr>
      </w:pPr>
      <w:r w:rsidRPr="00DB399C">
        <w:rPr>
          <w:b/>
          <w:sz w:val="24"/>
        </w:rPr>
        <w:t>Speciální optické členy LD</w:t>
      </w:r>
    </w:p>
    <w:p w:rsidR="006426BE" w:rsidRPr="00DB399C" w:rsidRDefault="006426BE" w:rsidP="006426BE">
      <w:pPr>
        <w:jc w:val="both"/>
        <w:rPr>
          <w:sz w:val="20"/>
        </w:rPr>
      </w:pPr>
      <w:r w:rsidRPr="00DB399C">
        <w:rPr>
          <w:sz w:val="20"/>
        </w:rPr>
        <w:lastRenderedPageBreak/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6426BE" w:rsidRPr="00DB399C" w:rsidRDefault="006426BE" w:rsidP="006426BE">
      <w:pPr>
        <w:rPr>
          <w:b/>
          <w:sz w:val="24"/>
        </w:rPr>
      </w:pPr>
      <w:r w:rsidRPr="00DB399C">
        <w:rPr>
          <w:b/>
          <w:sz w:val="24"/>
        </w:rPr>
        <w:t>IF - Vnitřní zaostřování</w:t>
      </w:r>
    </w:p>
    <w:p w:rsidR="006426BE" w:rsidRPr="00DB399C" w:rsidRDefault="006426BE" w:rsidP="006426BE">
      <w:pPr>
        <w:jc w:val="both"/>
        <w:rPr>
          <w:b/>
          <w:sz w:val="24"/>
        </w:rPr>
      </w:pPr>
      <w:r w:rsidRPr="00DB399C">
        <w:rPr>
          <w:sz w:val="20"/>
        </w:rPr>
        <w:t xml:space="preserve">U objektivů s vnitřním zaostřováním se délka objektivu při zaostřování nemění a filtrační kroužek s ním neotáčí. To usnadňuje manipulaci, zejména s delšími objektivy s </w:t>
      </w:r>
      <w:proofErr w:type="spellStart"/>
      <w:r w:rsidRPr="00DB399C">
        <w:rPr>
          <w:sz w:val="20"/>
        </w:rPr>
        <w:t>telezoomem</w:t>
      </w:r>
      <w:proofErr w:type="spellEnd"/>
      <w:r w:rsidRPr="00DB399C">
        <w:rPr>
          <w:sz w:val="20"/>
        </w:rPr>
        <w:t>, a také fotografování s polarizačními a gradačními filtry. Mezi další výhody patří kratší zaostřovací vzdálenost v celé oblasti zaostření a nižší ztráty světla v rozích obrazu (</w:t>
      </w:r>
      <w:proofErr w:type="spellStart"/>
      <w:r w:rsidRPr="00DB399C">
        <w:rPr>
          <w:sz w:val="20"/>
        </w:rPr>
        <w:t>vinětace</w:t>
      </w:r>
      <w:proofErr w:type="spellEnd"/>
      <w:r w:rsidRPr="00DB399C">
        <w:rPr>
          <w:sz w:val="20"/>
        </w:rPr>
        <w:t>) a menší aberace, související s ostřením.</w:t>
      </w:r>
      <w:r w:rsidRPr="00DB399C">
        <w:rPr>
          <w:sz w:val="20"/>
        </w:rPr>
        <w:br/>
      </w:r>
      <w:r w:rsidRPr="006426BE">
        <w:rPr>
          <w:color w:val="FF0000"/>
          <w:sz w:val="20"/>
        </w:rPr>
        <w:br/>
      </w:r>
      <w:r w:rsidRPr="00DB399C">
        <w:rPr>
          <w:b/>
          <w:sz w:val="24"/>
        </w:rPr>
        <w:t xml:space="preserve">Antireflexní a </w:t>
      </w:r>
      <w:proofErr w:type="spellStart"/>
      <w:r w:rsidRPr="00DB399C">
        <w:rPr>
          <w:b/>
          <w:sz w:val="24"/>
        </w:rPr>
        <w:t>high-tech</w:t>
      </w:r>
      <w:proofErr w:type="spellEnd"/>
      <w:r w:rsidRPr="00DB399C">
        <w:rPr>
          <w:b/>
          <w:sz w:val="24"/>
        </w:rPr>
        <w:t xml:space="preserve"> vrstvy - FLR</w:t>
      </w:r>
    </w:p>
    <w:p w:rsidR="006426BE" w:rsidRPr="00DB399C" w:rsidRDefault="006426BE" w:rsidP="006426BE">
      <w:pPr>
        <w:jc w:val="both"/>
        <w:rPr>
          <w:sz w:val="20"/>
        </w:rPr>
      </w:pPr>
      <w:r w:rsidRPr="00DB399C">
        <w:rPr>
          <w:sz w:val="20"/>
        </w:rPr>
        <w:t>Fluoridový povlak trvale chrání přední čočku před kontaminací. Kapky oleje a vody nepřilnou k povrchu, který se proto velmi snadno čistí.</w:t>
      </w:r>
    </w:p>
    <w:p w:rsidR="00DB399C" w:rsidRPr="007C1433" w:rsidRDefault="00DB399C" w:rsidP="00DB399C">
      <w:pPr>
        <w:jc w:val="both"/>
        <w:rPr>
          <w:b/>
          <w:sz w:val="24"/>
        </w:rPr>
      </w:pPr>
      <w:r w:rsidRPr="007C1433">
        <w:rPr>
          <w:b/>
          <w:sz w:val="24"/>
        </w:rPr>
        <w:t>ASL - Asférické čočky</w:t>
      </w:r>
    </w:p>
    <w:p w:rsidR="00DB399C" w:rsidRPr="00F63882" w:rsidRDefault="00DB399C" w:rsidP="00DB399C">
      <w:pPr>
        <w:jc w:val="both"/>
        <w:rPr>
          <w:sz w:val="20"/>
        </w:rPr>
      </w:pPr>
      <w:r w:rsidRPr="00F63882">
        <w:rPr>
          <w:sz w:val="20"/>
        </w:rPr>
        <w:t>Zkratka „ASL“ (</w:t>
      </w:r>
      <w:proofErr w:type="spellStart"/>
      <w:r w:rsidRPr="00F63882">
        <w:rPr>
          <w:sz w:val="20"/>
        </w:rPr>
        <w:t>ASpherical</w:t>
      </w:r>
      <w:proofErr w:type="spellEnd"/>
      <w:r w:rsidRPr="00F63882">
        <w:rPr>
          <w:sz w:val="20"/>
        </w:rPr>
        <w:t xml:space="preserve"> Lens) označuje hybridní asférické prvky čočky. Opravují typické aberace </w:t>
      </w:r>
      <w:proofErr w:type="spellStart"/>
      <w:r w:rsidRPr="00F63882">
        <w:rPr>
          <w:sz w:val="20"/>
        </w:rPr>
        <w:t>zoomových</w:t>
      </w:r>
      <w:proofErr w:type="spellEnd"/>
      <w:r w:rsidRPr="00F63882">
        <w:rPr>
          <w:sz w:val="20"/>
        </w:rPr>
        <w:t xml:space="preserve"> objektivů, například sférické aberace (chyby ostrosti). Kromě toho můžete vyměnit několik dalších optických prvků, což umožňuje kompaktnější design a</w:t>
      </w:r>
      <w:r>
        <w:rPr>
          <w:sz w:val="20"/>
        </w:rPr>
        <w:t xml:space="preserve"> trvale vysokou kvalitu obrazu.</w:t>
      </w:r>
    </w:p>
    <w:p w:rsidR="006426BE" w:rsidRPr="00DB399C" w:rsidRDefault="006426BE" w:rsidP="006426BE">
      <w:pPr>
        <w:jc w:val="both"/>
        <w:rPr>
          <w:b/>
          <w:sz w:val="24"/>
        </w:rPr>
      </w:pPr>
      <w:r w:rsidRPr="00DB399C">
        <w:rPr>
          <w:b/>
          <w:sz w:val="24"/>
        </w:rPr>
        <w:t>ZL - Zámek zoomu</w:t>
      </w:r>
    </w:p>
    <w:p w:rsidR="006426BE" w:rsidRPr="00DB399C" w:rsidRDefault="006426BE" w:rsidP="006426BE">
      <w:pPr>
        <w:jc w:val="both"/>
        <w:rPr>
          <w:sz w:val="20"/>
        </w:rPr>
      </w:pPr>
      <w:r w:rsidRPr="00DB399C">
        <w:rPr>
          <w:sz w:val="20"/>
        </w:rPr>
        <w:t>ZOOM LOCK umožňuje uzamknutí na jakémkoliv ohnisku.</w:t>
      </w:r>
    </w:p>
    <w:p w:rsidR="006426BE" w:rsidRPr="00DB399C" w:rsidRDefault="006426BE" w:rsidP="006426BE">
      <w:pPr>
        <w:jc w:val="both"/>
        <w:rPr>
          <w:sz w:val="20"/>
        </w:rPr>
      </w:pPr>
      <w:r w:rsidRPr="00DB399C">
        <w:rPr>
          <w:b/>
          <w:sz w:val="28"/>
        </w:rPr>
        <w:t>Parametry: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Typ bajonetu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  <w:t xml:space="preserve">Sony </w:t>
      </w:r>
      <w:r w:rsidR="006D31B5">
        <w:rPr>
          <w:rFonts w:cstheme="minorHAnsi"/>
          <w:sz w:val="20"/>
        </w:rPr>
        <w:t>F</w:t>
      </w:r>
      <w:bookmarkStart w:id="0" w:name="_GoBack"/>
      <w:bookmarkEnd w:id="0"/>
      <w:r w:rsidRPr="00DB399C">
        <w:rPr>
          <w:rFonts w:cstheme="minorHAnsi"/>
          <w:sz w:val="20"/>
        </w:rPr>
        <w:t>E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Optický zoom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="00DB399C" w:rsidRPr="00DB399C">
        <w:rPr>
          <w:rFonts w:cstheme="minorHAnsi"/>
          <w:sz w:val="20"/>
        </w:rPr>
        <w:t>7</w:t>
      </w:r>
      <w:r w:rsidRPr="00DB399C">
        <w:rPr>
          <w:rFonts w:cstheme="minorHAnsi"/>
          <w:sz w:val="20"/>
        </w:rPr>
        <w:t>,</w:t>
      </w:r>
      <w:r w:rsidR="00DB399C" w:rsidRPr="00DB399C">
        <w:rPr>
          <w:rFonts w:cstheme="minorHAnsi"/>
          <w:sz w:val="20"/>
        </w:rPr>
        <w:t>14</w:t>
      </w:r>
      <w:r w:rsidRPr="00DB399C">
        <w:rPr>
          <w:rFonts w:cstheme="minorHAnsi"/>
          <w:sz w:val="20"/>
        </w:rPr>
        <w:t>x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Minimální ohnisková vzdálenost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="00DB399C" w:rsidRPr="00DB399C">
        <w:rPr>
          <w:rFonts w:cstheme="minorHAnsi"/>
          <w:sz w:val="20"/>
        </w:rPr>
        <w:t>28</w:t>
      </w:r>
      <w:r w:rsidRPr="00DB399C">
        <w:rPr>
          <w:rFonts w:cstheme="minorHAnsi"/>
          <w:sz w:val="20"/>
        </w:rPr>
        <w:t xml:space="preserve"> mm 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Maximální ohnisková vzdálenost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="00DB399C" w:rsidRPr="00DB399C">
        <w:rPr>
          <w:rFonts w:cstheme="minorHAnsi"/>
          <w:sz w:val="20"/>
        </w:rPr>
        <w:t>200</w:t>
      </w:r>
      <w:r w:rsidRPr="00DB399C">
        <w:rPr>
          <w:rFonts w:cstheme="minorHAnsi"/>
          <w:sz w:val="20"/>
        </w:rPr>
        <w:t xml:space="preserve"> mm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Ohnisková vzdálenost (</w:t>
      </w:r>
      <w:proofErr w:type="spellStart"/>
      <w:r w:rsidRPr="00DB399C">
        <w:rPr>
          <w:rFonts w:cstheme="minorHAnsi"/>
          <w:sz w:val="20"/>
        </w:rPr>
        <w:t>eqv</w:t>
      </w:r>
      <w:proofErr w:type="spellEnd"/>
      <w:r w:rsidRPr="00DB399C">
        <w:rPr>
          <w:rFonts w:cstheme="minorHAnsi"/>
          <w:sz w:val="20"/>
        </w:rPr>
        <w:t>. 35mm)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="00DB399C" w:rsidRPr="00DB399C">
        <w:rPr>
          <w:rFonts w:cstheme="minorHAnsi"/>
          <w:sz w:val="20"/>
        </w:rPr>
        <w:t>28</w:t>
      </w:r>
      <w:r w:rsidRPr="00DB399C">
        <w:rPr>
          <w:rFonts w:cstheme="minorHAnsi"/>
          <w:sz w:val="20"/>
        </w:rPr>
        <w:t>-</w:t>
      </w:r>
      <w:r w:rsidR="00DB399C" w:rsidRPr="00DB399C">
        <w:rPr>
          <w:rFonts w:cstheme="minorHAnsi"/>
          <w:sz w:val="20"/>
        </w:rPr>
        <w:t>20</w:t>
      </w:r>
      <w:r w:rsidRPr="00DB399C">
        <w:rPr>
          <w:rFonts w:cstheme="minorHAnsi"/>
          <w:sz w:val="20"/>
        </w:rPr>
        <w:t>0 mm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Světelnost objektivu zoom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  <w:t>2,8</w:t>
      </w:r>
      <w:r w:rsidR="00DB399C" w:rsidRPr="00DB399C">
        <w:rPr>
          <w:rFonts w:cstheme="minorHAnsi"/>
          <w:sz w:val="20"/>
        </w:rPr>
        <w:t>-5,6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Světelnost objektivu - nejkratší ohnisko (F)</w:t>
      </w:r>
      <w:r w:rsidRPr="00DB399C">
        <w:rPr>
          <w:rFonts w:cstheme="minorHAnsi"/>
          <w:sz w:val="20"/>
        </w:rPr>
        <w:tab/>
        <w:t>2</w:t>
      </w:r>
      <w:r w:rsidR="00DB399C" w:rsidRPr="00DB399C">
        <w:rPr>
          <w:rFonts w:cstheme="minorHAnsi"/>
          <w:sz w:val="20"/>
        </w:rPr>
        <w:t>,8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Světelnost objektivu - nejdelší ohnisko (F)</w:t>
      </w:r>
      <w:r w:rsidRPr="00DB399C">
        <w:rPr>
          <w:rFonts w:cstheme="minorHAnsi"/>
          <w:sz w:val="20"/>
        </w:rPr>
        <w:tab/>
      </w:r>
      <w:r w:rsidR="00DB399C" w:rsidRPr="00DB399C">
        <w:rPr>
          <w:rFonts w:cstheme="minorHAnsi"/>
          <w:sz w:val="20"/>
        </w:rPr>
        <w:t>5,6</w:t>
      </w:r>
    </w:p>
    <w:p w:rsidR="006426BE" w:rsidRPr="00DB399C" w:rsidRDefault="00DB399C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Maximální clona (F)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  <w:t>3</w:t>
      </w:r>
      <w:r w:rsidR="006426BE" w:rsidRPr="00DB399C">
        <w:rPr>
          <w:rFonts w:cstheme="minorHAnsi"/>
          <w:sz w:val="20"/>
        </w:rPr>
        <w:t>2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Konstrukce objektivu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="00DB399C" w:rsidRPr="00DB399C">
        <w:rPr>
          <w:rFonts w:cstheme="minorHAnsi"/>
          <w:sz w:val="20"/>
        </w:rPr>
        <w:t>18</w:t>
      </w:r>
      <w:r w:rsidRPr="00DB399C">
        <w:rPr>
          <w:rFonts w:cstheme="minorHAnsi"/>
          <w:sz w:val="20"/>
        </w:rPr>
        <w:t xml:space="preserve"> členů / 1</w:t>
      </w:r>
      <w:r w:rsidR="00DB399C" w:rsidRPr="00DB399C">
        <w:rPr>
          <w:rFonts w:cstheme="minorHAnsi"/>
          <w:sz w:val="20"/>
        </w:rPr>
        <w:t>4</w:t>
      </w:r>
      <w:r w:rsidRPr="00DB399C">
        <w:rPr>
          <w:rFonts w:cstheme="minorHAnsi"/>
          <w:sz w:val="20"/>
        </w:rPr>
        <w:t xml:space="preserve"> skupin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Stabilizátor optický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  <w:t>Ne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Typ sluneční clony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  <w:t>HA0</w:t>
      </w:r>
      <w:r w:rsidR="00DB399C" w:rsidRPr="00DB399C">
        <w:rPr>
          <w:rFonts w:cstheme="minorHAnsi"/>
          <w:sz w:val="20"/>
        </w:rPr>
        <w:t>71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Délka objektivu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="00DB399C" w:rsidRPr="00DB399C">
        <w:rPr>
          <w:rFonts w:cstheme="minorHAnsi"/>
          <w:sz w:val="20"/>
        </w:rPr>
        <w:t>117</w:t>
      </w:r>
      <w:r w:rsidRPr="00DB399C">
        <w:rPr>
          <w:rFonts w:cstheme="minorHAnsi"/>
          <w:sz w:val="20"/>
        </w:rPr>
        <w:t xml:space="preserve"> mm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Počet lamel clony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="00DB399C" w:rsidRPr="00DB399C">
        <w:rPr>
          <w:rFonts w:cstheme="minorHAnsi"/>
          <w:sz w:val="20"/>
        </w:rPr>
        <w:t>7</w:t>
      </w:r>
    </w:p>
    <w:p w:rsidR="006426BE" w:rsidRPr="00DB399C" w:rsidRDefault="006426BE" w:rsidP="00DB399C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Vhodný pro žánr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="00DB399C" w:rsidRPr="00DB399C">
        <w:rPr>
          <w:rFonts w:cstheme="minorHAnsi"/>
          <w:sz w:val="20"/>
        </w:rPr>
        <w:t>Krajina, Architektura, Portréty, Detail, Sport, Zvířata, Reportáže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Rozdělení podle ohniska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  <w:t>Univerzální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Vhodný pro formát snímače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  <w:t xml:space="preserve">Full </w:t>
      </w:r>
      <w:proofErr w:type="spellStart"/>
      <w:r w:rsidRPr="00DB399C">
        <w:rPr>
          <w:rFonts w:cstheme="minorHAnsi"/>
          <w:sz w:val="20"/>
        </w:rPr>
        <w:t>Frame</w:t>
      </w:r>
      <w:proofErr w:type="spellEnd"/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Typ objektivu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  <w:t>Zoom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Minimální zaostřovací vzdálenost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="00DB399C" w:rsidRPr="00DB399C">
        <w:rPr>
          <w:rFonts w:cstheme="minorHAnsi"/>
          <w:sz w:val="20"/>
        </w:rPr>
        <w:t>19</w:t>
      </w:r>
      <w:r w:rsidRPr="00DB399C">
        <w:rPr>
          <w:rFonts w:cstheme="minorHAnsi"/>
          <w:sz w:val="20"/>
        </w:rPr>
        <w:t xml:space="preserve"> cm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Hmotnost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="00DB399C" w:rsidRPr="00DB399C">
        <w:rPr>
          <w:rFonts w:cstheme="minorHAnsi"/>
          <w:sz w:val="20"/>
        </w:rPr>
        <w:t>575</w:t>
      </w:r>
      <w:r w:rsidRPr="00DB399C">
        <w:rPr>
          <w:rFonts w:cstheme="minorHAnsi"/>
          <w:sz w:val="20"/>
        </w:rPr>
        <w:t xml:space="preserve"> g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Utěsnění (prach/vlhkost)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  <w:t>Ano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Číslo produktu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  <w:t>A0</w:t>
      </w:r>
      <w:r w:rsidR="00DB399C" w:rsidRPr="00DB399C">
        <w:rPr>
          <w:rFonts w:cstheme="minorHAnsi"/>
          <w:sz w:val="20"/>
        </w:rPr>
        <w:t>71</w:t>
      </w:r>
      <w:r w:rsidRPr="00DB399C">
        <w:rPr>
          <w:rFonts w:cstheme="minorHAnsi"/>
          <w:sz w:val="20"/>
        </w:rPr>
        <w:t>S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Značka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  <w:t>Tamron</w:t>
      </w:r>
    </w:p>
    <w:p w:rsidR="006426BE" w:rsidRPr="00DB399C" w:rsidRDefault="006426BE" w:rsidP="006426B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Průměr filtru</w:t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Pr="00DB399C">
        <w:rPr>
          <w:rFonts w:cstheme="minorHAnsi"/>
          <w:sz w:val="20"/>
        </w:rPr>
        <w:tab/>
      </w:r>
      <w:r w:rsidR="00DB399C" w:rsidRPr="00DB399C">
        <w:rPr>
          <w:rFonts w:cstheme="minorHAnsi"/>
          <w:sz w:val="20"/>
        </w:rPr>
        <w:t xml:space="preserve">67 </w:t>
      </w:r>
      <w:r w:rsidRPr="00DB399C">
        <w:rPr>
          <w:rFonts w:cstheme="minorHAnsi"/>
          <w:sz w:val="20"/>
        </w:rPr>
        <w:t>mm</w:t>
      </w:r>
    </w:p>
    <w:p w:rsidR="006426BE" w:rsidRPr="006426BE" w:rsidRDefault="006426BE" w:rsidP="006426BE">
      <w:pPr>
        <w:pStyle w:val="Bezmezer"/>
        <w:ind w:left="1080"/>
        <w:rPr>
          <w:rFonts w:cstheme="minorHAnsi"/>
          <w:color w:val="FF0000"/>
          <w:sz w:val="20"/>
        </w:rPr>
      </w:pPr>
    </w:p>
    <w:p w:rsidR="006426BE" w:rsidRPr="00DB399C" w:rsidRDefault="006426BE" w:rsidP="006426BE">
      <w:pPr>
        <w:pStyle w:val="Bezmezer"/>
        <w:rPr>
          <w:b/>
          <w:sz w:val="28"/>
        </w:rPr>
      </w:pPr>
      <w:r w:rsidRPr="00DB399C">
        <w:rPr>
          <w:b/>
          <w:sz w:val="28"/>
        </w:rPr>
        <w:t>Obsah balení:</w:t>
      </w:r>
    </w:p>
    <w:p w:rsidR="006426BE" w:rsidRPr="00DB399C" w:rsidRDefault="006426BE" w:rsidP="006426BE">
      <w:pPr>
        <w:pStyle w:val="Bezmezer"/>
        <w:rPr>
          <w:rFonts w:cstheme="minorHAnsi"/>
          <w:sz w:val="20"/>
        </w:rPr>
      </w:pPr>
    </w:p>
    <w:p w:rsidR="006426BE" w:rsidRPr="00DB399C" w:rsidRDefault="006426BE" w:rsidP="006426BE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Objektiv</w:t>
      </w:r>
    </w:p>
    <w:p w:rsidR="006426BE" w:rsidRPr="00DB399C" w:rsidRDefault="006426BE" w:rsidP="006426BE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Clona ve tvaru květu</w:t>
      </w:r>
    </w:p>
    <w:p w:rsidR="006426BE" w:rsidRPr="00DB399C" w:rsidRDefault="006426BE" w:rsidP="006426BE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DB399C">
        <w:rPr>
          <w:rFonts w:cstheme="minorHAnsi"/>
          <w:sz w:val="20"/>
        </w:rPr>
        <w:t>Krytka objektivu</w:t>
      </w:r>
    </w:p>
    <w:p w:rsidR="006426BE" w:rsidRPr="00DB399C" w:rsidRDefault="006426BE" w:rsidP="006426BE">
      <w:pPr>
        <w:jc w:val="both"/>
        <w:rPr>
          <w:b/>
          <w:sz w:val="28"/>
        </w:rPr>
      </w:pPr>
      <w:r w:rsidRPr="00DB399C">
        <w:rPr>
          <w:sz w:val="28"/>
        </w:rPr>
        <w:br/>
      </w:r>
      <w:r w:rsidRPr="00DB399C">
        <w:rPr>
          <w:b/>
          <w:sz w:val="28"/>
        </w:rPr>
        <w:t>Záruka 5 let</w:t>
      </w:r>
    </w:p>
    <w:p w:rsidR="006426BE" w:rsidRPr="00DB399C" w:rsidRDefault="006426BE" w:rsidP="006426BE">
      <w:pPr>
        <w:jc w:val="both"/>
        <w:rPr>
          <w:sz w:val="20"/>
        </w:rPr>
      </w:pPr>
      <w:r w:rsidRPr="00DB399C">
        <w:rPr>
          <w:sz w:val="20"/>
        </w:rPr>
        <w:lastRenderedPageBreak/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p w:rsidR="0096392B" w:rsidRPr="006426BE" w:rsidRDefault="0096392B" w:rsidP="006426BE">
      <w:pPr>
        <w:rPr>
          <w:color w:val="FF0000"/>
        </w:rPr>
      </w:pPr>
    </w:p>
    <w:sectPr w:rsidR="0096392B" w:rsidRPr="006426BE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24EB2"/>
    <w:rsid w:val="003748B4"/>
    <w:rsid w:val="00376DC1"/>
    <w:rsid w:val="00500B78"/>
    <w:rsid w:val="006426BE"/>
    <w:rsid w:val="006D31B5"/>
    <w:rsid w:val="0075197C"/>
    <w:rsid w:val="007D0C77"/>
    <w:rsid w:val="0096392B"/>
    <w:rsid w:val="00A509A7"/>
    <w:rsid w:val="00C83CE1"/>
    <w:rsid w:val="00DB399C"/>
    <w:rsid w:val="00D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6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6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7</cp:revision>
  <dcterms:created xsi:type="dcterms:W3CDTF">2022-08-05T11:06:00Z</dcterms:created>
  <dcterms:modified xsi:type="dcterms:W3CDTF">2023-11-23T08:55:00Z</dcterms:modified>
</cp:coreProperties>
</file>