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EE" w:rsidRDefault="009104EE" w:rsidP="00DC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4D70">
        <w:rPr>
          <w:b/>
        </w:rPr>
        <w:t>SEKONIC</w:t>
      </w:r>
    </w:p>
    <w:p w:rsidR="00691293" w:rsidRDefault="00691293" w:rsidP="00DC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Měřič světla</w:t>
      </w:r>
    </w:p>
    <w:p w:rsidR="00691293" w:rsidRDefault="00691293" w:rsidP="00DC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Operativní instrukce</w:t>
      </w:r>
    </w:p>
    <w:p w:rsidR="00691293" w:rsidRDefault="00691293" w:rsidP="00DC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TWINMATE L-208</w:t>
      </w:r>
    </w:p>
    <w:p w:rsidR="00691293" w:rsidRDefault="00691293" w:rsidP="00691293"/>
    <w:p w:rsidR="00DC1260" w:rsidRDefault="00DC1260" w:rsidP="00DC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SEKONIC  SPOLEČNOST</w:t>
      </w:r>
    </w:p>
    <w:p w:rsidR="00DC1260" w:rsidRDefault="00DC1260" w:rsidP="00DC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7-24-14, OIZUMI-GAKUEN-CHO, NERIMA-KU,</w:t>
      </w:r>
    </w:p>
    <w:p w:rsidR="00DC1260" w:rsidRDefault="00DC1260" w:rsidP="00DC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TOKYO 178-8686 JAPONSKO</w:t>
      </w:r>
    </w:p>
    <w:p w:rsidR="002D6DAF" w:rsidRDefault="00DC1260" w:rsidP="002D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TEL: +81 (O) 3-3978-2335 FAX: +81 (O) 3-3978-5229</w:t>
      </w:r>
    </w:p>
    <w:p w:rsidR="002D6DAF" w:rsidRDefault="002D6DAF" w:rsidP="009104EE">
      <w:pPr>
        <w:rPr>
          <w:b/>
        </w:rPr>
      </w:pPr>
    </w:p>
    <w:p w:rsidR="009104EE" w:rsidRPr="00902451" w:rsidRDefault="007B70B8" w:rsidP="009104EE">
      <w:pPr>
        <w:rPr>
          <w:b/>
        </w:rPr>
      </w:pPr>
      <w:r w:rsidRPr="00902451">
        <w:rPr>
          <w:b/>
        </w:rPr>
        <w:t xml:space="preserve">1. </w:t>
      </w:r>
      <w:r w:rsidR="009104EE" w:rsidRPr="00902451">
        <w:rPr>
          <w:b/>
        </w:rPr>
        <w:t>Připevnění řemínku</w:t>
      </w:r>
    </w:p>
    <w:p w:rsidR="009104EE" w:rsidRDefault="007B70B8" w:rsidP="009104EE">
      <w:r>
        <w:t xml:space="preserve">Protáhněte </w:t>
      </w:r>
      <w:r w:rsidR="00E070BB">
        <w:t>oba konce</w:t>
      </w:r>
      <w:r>
        <w:t xml:space="preserve"> řemínku </w:t>
      </w:r>
      <w:r w:rsidR="00E02B4F">
        <w:t>(</w:t>
      </w:r>
      <w:proofErr w:type="gramStart"/>
      <w:r w:rsidR="00E02B4F">
        <w:t>obr.18</w:t>
      </w:r>
      <w:proofErr w:type="gramEnd"/>
      <w:r w:rsidR="00E02B4F">
        <w:t xml:space="preserve">) </w:t>
      </w:r>
      <w:r>
        <w:t xml:space="preserve">žlábkem </w:t>
      </w:r>
      <w:r w:rsidR="00E02B4F">
        <w:t xml:space="preserve">(obr.16) </w:t>
      </w:r>
      <w:r>
        <w:t xml:space="preserve">na popruh </w:t>
      </w:r>
      <w:r w:rsidR="009104EE">
        <w:t>a p</w:t>
      </w:r>
      <w:r w:rsidR="00E070BB">
        <w:t>rotáhněte je</w:t>
      </w:r>
    </w:p>
    <w:p w:rsidR="009104EE" w:rsidRDefault="00E070BB" w:rsidP="009104EE">
      <w:r>
        <w:t>vzniklým očkem</w:t>
      </w:r>
      <w:r w:rsidR="009104EE">
        <w:t>.</w:t>
      </w:r>
      <w:r w:rsidR="007B70B8">
        <w:t xml:space="preserve"> </w:t>
      </w:r>
    </w:p>
    <w:p w:rsidR="007B70B8" w:rsidRPr="007B70B8" w:rsidRDefault="007B70B8" w:rsidP="009104EE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92200" cy="7467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51" w:rsidRDefault="00902451" w:rsidP="009104EE"/>
    <w:p w:rsidR="009104EE" w:rsidRPr="00902451" w:rsidRDefault="00902451" w:rsidP="009104EE">
      <w:pPr>
        <w:rPr>
          <w:b/>
        </w:rPr>
      </w:pPr>
      <w:r w:rsidRPr="00902451">
        <w:rPr>
          <w:b/>
        </w:rPr>
        <w:t xml:space="preserve">2. </w:t>
      </w:r>
      <w:r w:rsidR="009104EE" w:rsidRPr="00902451">
        <w:rPr>
          <w:b/>
        </w:rPr>
        <w:t>Vložení baterie</w:t>
      </w:r>
    </w:p>
    <w:p w:rsidR="009104EE" w:rsidRDefault="009104EE" w:rsidP="009104EE">
      <w:r>
        <w:t>1) Použijte jednu 3V mincovou lithiovou baterii</w:t>
      </w:r>
      <w:r w:rsidR="00902451">
        <w:t xml:space="preserve"> model CR2032.</w:t>
      </w:r>
    </w:p>
    <w:p w:rsidR="009104EE" w:rsidRDefault="00902451" w:rsidP="009104EE">
      <w:r>
        <w:t xml:space="preserve">2) Otočte kryt baterie doleva </w:t>
      </w:r>
      <w:r w:rsidR="009104EE">
        <w:t xml:space="preserve">pomocí mince </w:t>
      </w:r>
      <w:r>
        <w:t>nebo jiného nástroje a odstraňte kryt baterie</w:t>
      </w:r>
      <w:r w:rsidR="00E02B4F">
        <w:t xml:space="preserve"> (</w:t>
      </w:r>
      <w:proofErr w:type="gramStart"/>
      <w:r w:rsidR="00E02B4F">
        <w:t>obr.14</w:t>
      </w:r>
      <w:proofErr w:type="gramEnd"/>
      <w:r w:rsidR="00E02B4F">
        <w:t>)</w:t>
      </w:r>
      <w:r>
        <w:t>.</w:t>
      </w:r>
    </w:p>
    <w:p w:rsidR="00902451" w:rsidRDefault="00902451" w:rsidP="009104EE">
      <w:r>
        <w:t xml:space="preserve">3) Vložte baterii stranou „+“, </w:t>
      </w:r>
      <w:r w:rsidR="009104EE">
        <w:t xml:space="preserve">lícem </w:t>
      </w:r>
      <w:r>
        <w:t>nahoru a vložte jej tak, aby sklouzla</w:t>
      </w:r>
      <w:r w:rsidR="009104EE">
        <w:t xml:space="preserve"> pod zub. </w:t>
      </w:r>
    </w:p>
    <w:p w:rsidR="00902451" w:rsidRDefault="00902451" w:rsidP="009104EE">
      <w:r>
        <w:rPr>
          <w:noProof/>
          <w:lang w:eastAsia="cs-CZ"/>
        </w:rPr>
        <w:drawing>
          <wp:inline distT="0" distB="0" distL="0" distR="0" wp14:anchorId="362C64FD" wp14:editId="602B0E75">
            <wp:extent cx="1275080" cy="650240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EE" w:rsidRDefault="00CF0051" w:rsidP="009104EE">
      <w:r>
        <w:t xml:space="preserve">4) Zarovnejte kryt baterie, </w:t>
      </w:r>
      <w:r w:rsidR="009104EE">
        <w:t>otočte jej doprava, dokud nebude zajištěno</w:t>
      </w:r>
      <w:r>
        <w:t xml:space="preserve"> - </w:t>
      </w:r>
      <w:r w:rsidR="009104EE">
        <w:t>je slyšet kliknutí.</w:t>
      </w:r>
    </w:p>
    <w:p w:rsidR="00CF0051" w:rsidRDefault="00CF0051" w:rsidP="009104EE">
      <w:r w:rsidRPr="00CF0051">
        <w:t>Pokud baterii delší dobu nepoužíváte, vyjměte ji.</w:t>
      </w:r>
    </w:p>
    <w:p w:rsidR="009104EE" w:rsidRDefault="009104EE" w:rsidP="009104EE">
      <w:r>
        <w:t xml:space="preserve">Nezapomeňte si vzít náhradní baterii na </w:t>
      </w:r>
      <w:r w:rsidR="00CF0051">
        <w:t>dlouhé cesty a podobné události.</w:t>
      </w:r>
    </w:p>
    <w:p w:rsidR="00CF0051" w:rsidRDefault="00CF0051" w:rsidP="009104EE"/>
    <w:p w:rsidR="009104EE" w:rsidRPr="00D23292" w:rsidRDefault="00D23292" w:rsidP="009104EE">
      <w:pPr>
        <w:rPr>
          <w:b/>
        </w:rPr>
      </w:pPr>
      <w:r w:rsidRPr="00D23292">
        <w:rPr>
          <w:b/>
        </w:rPr>
        <w:lastRenderedPageBreak/>
        <w:t xml:space="preserve">3. </w:t>
      </w:r>
      <w:r w:rsidR="009104EE" w:rsidRPr="00D23292">
        <w:rPr>
          <w:b/>
        </w:rPr>
        <w:t>Potvrzení síly baterie</w:t>
      </w:r>
    </w:p>
    <w:p w:rsidR="009104EE" w:rsidRDefault="009104EE" w:rsidP="009104EE">
      <w:r>
        <w:t>1) Pokud síla baterie poklesne pod j</w:t>
      </w:r>
      <w:r w:rsidR="00C2781D">
        <w:t>menovité napětí, navá</w:t>
      </w:r>
      <w:r w:rsidR="00E02B4F">
        <w:t>děcí jehla (obr 13.)</w:t>
      </w:r>
      <w:r>
        <w:t>na expozimetru nebude sp</w:t>
      </w:r>
      <w:r w:rsidR="00C2781D">
        <w:t xml:space="preserve">rávně zobrazovat hodnoty; </w:t>
      </w:r>
      <w:r>
        <w:t>před použitím potvrďte napětí stisknutím kapacity baterie</w:t>
      </w:r>
      <w:r w:rsidR="00C2781D">
        <w:t xml:space="preserve"> </w:t>
      </w:r>
      <w:r>
        <w:t>kontrolní tlačít</w:t>
      </w:r>
      <w:r w:rsidR="00E02B4F">
        <w:t xml:space="preserve">ko - </w:t>
      </w:r>
      <w:r w:rsidR="00C2781D">
        <w:t xml:space="preserve">na zadní straně jednotky </w:t>
      </w:r>
      <w:r w:rsidR="00E02B4F">
        <w:t>(</w:t>
      </w:r>
      <w:r w:rsidR="00C2781D">
        <w:t>obr. 15)</w:t>
      </w:r>
    </w:p>
    <w:p w:rsidR="009104EE" w:rsidRDefault="009104EE" w:rsidP="009104EE">
      <w:r>
        <w:t>2) Je možné pokračovat v používání baterie, dokud je vodicí jehla</w:t>
      </w:r>
      <w:r w:rsidR="00C2781D">
        <w:t xml:space="preserve"> </w:t>
      </w:r>
      <w:r w:rsidR="00E02B4F">
        <w:t>v rozsahu kapacity baterie (obr. 3</w:t>
      </w:r>
      <w:r>
        <w:t>.</w:t>
      </w:r>
      <w:r w:rsidR="00E02B4F">
        <w:t>)</w:t>
      </w:r>
    </w:p>
    <w:p w:rsidR="009104EE" w:rsidRDefault="009104EE" w:rsidP="009104EE">
      <w:r>
        <w:t>3) Vyměňte baterii, pokud není v rozsahu kapacity baterie.</w:t>
      </w:r>
    </w:p>
    <w:p w:rsidR="00E02B4F" w:rsidRDefault="00E02B4F" w:rsidP="009104EE"/>
    <w:p w:rsidR="009104EE" w:rsidRPr="00E02B4F" w:rsidRDefault="00E02B4F" w:rsidP="009104EE">
      <w:pPr>
        <w:rPr>
          <w:b/>
        </w:rPr>
      </w:pPr>
      <w:r w:rsidRPr="00E02B4F">
        <w:rPr>
          <w:b/>
        </w:rPr>
        <w:t xml:space="preserve">4. </w:t>
      </w:r>
      <w:r w:rsidR="009104EE" w:rsidRPr="00E02B4F">
        <w:rPr>
          <w:b/>
        </w:rPr>
        <w:t>Nastavení citlivosti filmu ISO</w:t>
      </w:r>
    </w:p>
    <w:p w:rsidR="009104EE" w:rsidRDefault="009104EE" w:rsidP="009104EE">
      <w:r>
        <w:t xml:space="preserve">Otočte ISO přepínacím knoflíkem </w:t>
      </w:r>
      <w:r w:rsidR="00B875DC">
        <w:t>(</w:t>
      </w:r>
      <w:proofErr w:type="gramStart"/>
      <w:r w:rsidR="00B875DC">
        <w:t>obr.6)</w:t>
      </w:r>
      <w:r>
        <w:t xml:space="preserve"> a nastavte</w:t>
      </w:r>
      <w:proofErr w:type="gramEnd"/>
      <w:r>
        <w:t xml:space="preserve"> rychlost filmu používanou v ISO</w:t>
      </w:r>
    </w:p>
    <w:p w:rsidR="009104EE" w:rsidRDefault="00B875DC" w:rsidP="009104EE">
      <w:r>
        <w:t>Indikátoru (</w:t>
      </w:r>
      <w:proofErr w:type="gramStart"/>
      <w:r>
        <w:t>obr.7)</w:t>
      </w:r>
      <w:r w:rsidR="009104EE">
        <w:t>.</w:t>
      </w:r>
      <w:proofErr w:type="gramEnd"/>
    </w:p>
    <w:p w:rsidR="00B875DC" w:rsidRDefault="00B875DC" w:rsidP="009104EE"/>
    <w:p w:rsidR="009104EE" w:rsidRPr="00B875DC" w:rsidRDefault="00B875DC" w:rsidP="009104EE">
      <w:pPr>
        <w:rPr>
          <w:b/>
        </w:rPr>
      </w:pPr>
      <w:r w:rsidRPr="00B875DC">
        <w:rPr>
          <w:b/>
        </w:rPr>
        <w:t xml:space="preserve">5. </w:t>
      </w:r>
      <w:r w:rsidR="009104EE" w:rsidRPr="00B875DC">
        <w:rPr>
          <w:b/>
        </w:rPr>
        <w:t>Přepínání mezi dopadajícím světlem a odraženým světlem</w:t>
      </w:r>
    </w:p>
    <w:p w:rsidR="009104EE" w:rsidRDefault="009104EE" w:rsidP="009104EE">
      <w:r>
        <w:t xml:space="preserve">Zasuňte </w:t>
      </w:r>
      <w:proofErr w:type="spellStart"/>
      <w:r>
        <w:t>lumisféru</w:t>
      </w:r>
      <w:proofErr w:type="spellEnd"/>
      <w:r w:rsidR="001D28A3">
        <w:t xml:space="preserve"> (obr. 1) </w:t>
      </w:r>
      <w:r>
        <w:t>do sp</w:t>
      </w:r>
      <w:r w:rsidR="001D28A3">
        <w:t>rávné polohy pro daný typ světla</w:t>
      </w:r>
      <w:r>
        <w:t>.</w:t>
      </w:r>
    </w:p>
    <w:p w:rsidR="009104EE" w:rsidRDefault="009104EE" w:rsidP="009104EE">
      <w:r>
        <w:t>Obr. 3 ukazuje podmínky pro dopadající světlo a obr. 4 ukazuje</w:t>
      </w:r>
      <w:r w:rsidR="001D28A3">
        <w:t xml:space="preserve"> podmínky </w:t>
      </w:r>
      <w:r>
        <w:t>pro</w:t>
      </w:r>
      <w:r w:rsidR="001D28A3">
        <w:t xml:space="preserve"> </w:t>
      </w:r>
      <w:r>
        <w:t>odražené světlo.</w:t>
      </w:r>
    </w:p>
    <w:p w:rsidR="001D28A3" w:rsidRDefault="001D28A3" w:rsidP="009104EE">
      <w:r>
        <w:rPr>
          <w:noProof/>
          <w:lang w:eastAsia="cs-CZ"/>
        </w:rPr>
        <w:drawing>
          <wp:inline distT="0" distB="0" distL="0" distR="0">
            <wp:extent cx="2860040" cy="5029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A3" w:rsidRDefault="001D28A3" w:rsidP="001D28A3">
      <w:pPr>
        <w:ind w:firstLine="708"/>
      </w:pPr>
      <w:proofErr w:type="gramStart"/>
      <w:r>
        <w:t>Obr. 3                                 Obr.</w:t>
      </w:r>
      <w:proofErr w:type="gramEnd"/>
      <w:r>
        <w:t xml:space="preserve"> 4</w:t>
      </w:r>
    </w:p>
    <w:p w:rsidR="001D28A3" w:rsidRDefault="001D28A3" w:rsidP="009104EE"/>
    <w:p w:rsidR="001D28A3" w:rsidRDefault="001D28A3" w:rsidP="009104EE">
      <w:pPr>
        <w:rPr>
          <w:b/>
        </w:rPr>
      </w:pPr>
      <w:r w:rsidRPr="001D28A3">
        <w:rPr>
          <w:b/>
        </w:rPr>
        <w:t>6. Úhel přijímání světla</w:t>
      </w:r>
      <w:r>
        <w:rPr>
          <w:b/>
        </w:rPr>
        <w:t xml:space="preserve"> </w:t>
      </w:r>
      <w:r w:rsidR="00344792">
        <w:rPr>
          <w:b/>
        </w:rPr>
        <w:t>(</w:t>
      </w:r>
      <w:r w:rsidR="00344792" w:rsidRPr="00344792">
        <w:rPr>
          <w:b/>
        </w:rPr>
        <w:t>pro odražené světlo</w:t>
      </w:r>
      <w:r w:rsidR="00344792">
        <w:rPr>
          <w:b/>
        </w:rPr>
        <w:t>)</w:t>
      </w:r>
    </w:p>
    <w:p w:rsidR="00703E50" w:rsidRDefault="00344792" w:rsidP="00703E50">
      <w:r w:rsidRPr="00344792">
        <w:t xml:space="preserve">Úhel pokrytí je </w:t>
      </w:r>
      <w:proofErr w:type="gramStart"/>
      <w:r w:rsidRPr="00344792">
        <w:t>33</w:t>
      </w:r>
      <w:r w:rsidR="005C3784">
        <w:t>,,</w:t>
      </w:r>
      <w:r w:rsidR="00703E50">
        <w:t xml:space="preserve"> (c</w:t>
      </w:r>
      <w:r>
        <w:t>ca</w:t>
      </w:r>
      <w:proofErr w:type="gramEnd"/>
      <w:r>
        <w:t xml:space="preserve"> 73 mm) </w:t>
      </w:r>
      <w:r w:rsidRPr="00344792">
        <w:t xml:space="preserve">odpovídá přibližně </w:t>
      </w:r>
      <w:r>
        <w:t xml:space="preserve">cca 70% </w:t>
      </w:r>
      <w:r w:rsidRPr="00344792">
        <w:t xml:space="preserve">úhlu </w:t>
      </w:r>
      <w:r w:rsidR="00703E50" w:rsidRPr="00703E50">
        <w:t xml:space="preserve">pro 50mm standardní </w:t>
      </w:r>
      <w:r w:rsidR="000F33BF">
        <w:t>objektiv 35mm SLR fotoaparátu. Pr</w:t>
      </w:r>
      <w:r w:rsidR="00703E50" w:rsidRPr="00703E50">
        <w:t xml:space="preserve">ovádějte měření pomocí vodítka zobrazeného na stupnici </w:t>
      </w:r>
      <w:r w:rsidR="000F33BF">
        <w:t>(</w:t>
      </w:r>
      <w:proofErr w:type="gramStart"/>
      <w:r w:rsidR="000F33BF">
        <w:t>obr.12</w:t>
      </w:r>
      <w:proofErr w:type="gramEnd"/>
      <w:r w:rsidR="000F33BF">
        <w:t>).</w:t>
      </w:r>
    </w:p>
    <w:p w:rsidR="001D28A3" w:rsidRDefault="000F33BF" w:rsidP="009104EE">
      <w:r>
        <w:t>M</w:t>
      </w:r>
      <w:r w:rsidRPr="000F33BF">
        <w:t xml:space="preserve">ěřené hodnoty se budou lišit, pokud </w:t>
      </w:r>
      <w:r w:rsidR="005C3784">
        <w:t xml:space="preserve">změníte </w:t>
      </w:r>
      <w:r w:rsidRPr="000F33BF">
        <w:t xml:space="preserve">úhel </w:t>
      </w:r>
      <w:r w:rsidR="005C3784">
        <w:t>expozimetru oproti měřenému objektu</w:t>
      </w:r>
      <w:r>
        <w:t>.</w:t>
      </w:r>
    </w:p>
    <w:p w:rsidR="000F33BF" w:rsidRPr="000F33BF" w:rsidRDefault="000F33BF" w:rsidP="000F33BF">
      <w:pPr>
        <w:rPr>
          <w:b/>
        </w:rPr>
      </w:pPr>
      <w:r w:rsidRPr="000F33BF">
        <w:rPr>
          <w:b/>
        </w:rPr>
        <w:t>7. Měření</w:t>
      </w:r>
    </w:p>
    <w:p w:rsidR="000305BE" w:rsidRDefault="00903637" w:rsidP="000F33BF">
      <w:r>
        <w:t>1) Při</w:t>
      </w:r>
      <w:r w:rsidR="000F33BF">
        <w:t xml:space="preserve"> dopad</w:t>
      </w:r>
      <w:r>
        <w:t xml:space="preserve">ajícím nebo </w:t>
      </w:r>
      <w:r w:rsidR="00883F23">
        <w:t xml:space="preserve">odraženém světle, </w:t>
      </w:r>
      <w:r>
        <w:t>zmáčkněte tlačítko</w:t>
      </w:r>
      <w:r w:rsidR="00883F23">
        <w:t xml:space="preserve"> (obr. 4) </w:t>
      </w:r>
      <w:r>
        <w:t>a do 15 sekund otočte číselníkem</w:t>
      </w:r>
      <w:r w:rsidR="00054920">
        <w:t xml:space="preserve"> aby </w:t>
      </w:r>
      <w:r>
        <w:t xml:space="preserve">jehla číselníku byla srovnána s jehlou </w:t>
      </w:r>
      <w:r w:rsidR="00054920">
        <w:t>(</w:t>
      </w:r>
      <w:proofErr w:type="gramStart"/>
      <w:r w:rsidR="00054920">
        <w:t>obr.13</w:t>
      </w:r>
      <w:proofErr w:type="gramEnd"/>
      <w:r w:rsidR="00054920">
        <w:t>).</w:t>
      </w:r>
    </w:p>
    <w:p w:rsidR="000F33BF" w:rsidRDefault="000F33BF" w:rsidP="000F33BF">
      <w:r>
        <w:t>~ Stiskněte prosím a držte tlačítko měření déle než jednu sekundu kvůli přednášce</w:t>
      </w:r>
    </w:p>
    <w:p w:rsidR="000F33BF" w:rsidRDefault="000F33BF" w:rsidP="000F33BF">
      <w:r>
        <w:t>vodicí jehly.</w:t>
      </w:r>
    </w:p>
    <w:p w:rsidR="000F33BF" w:rsidRDefault="000F33BF" w:rsidP="000F33BF">
      <w:r>
        <w:t>~ Pokud stisknete měřicí tlačítko, zatímco je vodicí jehla přidržena, nové měření -</w:t>
      </w:r>
    </w:p>
    <w:p w:rsidR="00883F23" w:rsidRDefault="00883F23" w:rsidP="000F33BF">
      <w:r>
        <w:t>z</w:t>
      </w:r>
      <w:r w:rsidR="000F33BF">
        <w:t>obrazí se mentální hodnota.</w:t>
      </w:r>
    </w:p>
    <w:p w:rsidR="000F33BF" w:rsidRDefault="000F33BF" w:rsidP="000F33BF">
      <w:r>
        <w:lastRenderedPageBreak/>
        <w:t>2) Přečtěte si k</w:t>
      </w:r>
      <w:r w:rsidR="00883F23">
        <w:t xml:space="preserve">ombinaci, když se čas závěrky (obr. 5) </w:t>
      </w:r>
      <w:r>
        <w:t>shoduje s</w:t>
      </w:r>
      <w:r w:rsidR="00883F23">
        <w:t>e stupnicí clony (obr. 11)</w:t>
      </w:r>
      <w:r>
        <w:t>, vyberte kombinaci, která je nejvhodnější</w:t>
      </w:r>
      <w:r w:rsidR="00883F23">
        <w:t xml:space="preserve"> </w:t>
      </w:r>
      <w:r>
        <w:t>a odpovídajícím způsobem nastavte fotoaparát.</w:t>
      </w:r>
    </w:p>
    <w:p w:rsidR="000F33BF" w:rsidRDefault="000F33BF" w:rsidP="000F33BF">
      <w:r>
        <w:t>3) Čtení stupnic</w:t>
      </w:r>
    </w:p>
    <w:p w:rsidR="000F33BF" w:rsidRDefault="00883F23" w:rsidP="000F33BF">
      <w:r>
        <w:t xml:space="preserve">Čísla znamenají 1/8000, 1/4000., </w:t>
      </w:r>
      <w:proofErr w:type="gramStart"/>
      <w:r>
        <w:t>1/2000 ... 1/</w:t>
      </w:r>
      <w:r w:rsidR="000F33BF">
        <w:t>2</w:t>
      </w:r>
      <w:proofErr w:type="gramEnd"/>
      <w:r w:rsidR="000F33BF">
        <w:t xml:space="preserve"> sekundy </w:t>
      </w:r>
      <w:r>
        <w:t xml:space="preserve">                                  </w:t>
      </w:r>
      <w:r w:rsidR="000F33BF">
        <w:t>druhé jednotky</w:t>
      </w:r>
    </w:p>
    <w:p w:rsidR="000F33BF" w:rsidRDefault="00883F23" w:rsidP="009104EE">
      <w:r>
        <w:rPr>
          <w:noProof/>
          <w:lang w:eastAsia="cs-CZ"/>
        </w:rPr>
        <w:drawing>
          <wp:inline distT="0" distB="0" distL="0" distR="0" wp14:anchorId="5B653869" wp14:editId="55320A3B">
            <wp:extent cx="5654040" cy="11639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1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EE" w:rsidRDefault="00F67E53" w:rsidP="009104EE">
      <w:pPr>
        <w:rPr>
          <w:b/>
        </w:rPr>
      </w:pPr>
      <w:r>
        <w:t>8</w:t>
      </w:r>
      <w:r w:rsidR="009104EE">
        <w:t xml:space="preserve">. </w:t>
      </w:r>
      <w:r w:rsidR="009104EE" w:rsidRPr="00F67E53">
        <w:rPr>
          <w:b/>
        </w:rPr>
        <w:t>Měření dopadajícího světla</w:t>
      </w:r>
    </w:p>
    <w:p w:rsidR="004412EF" w:rsidRDefault="004412EF" w:rsidP="004412EF">
      <w:r>
        <w:t>V tomto re</w:t>
      </w:r>
      <w:r>
        <w:t xml:space="preserve">žimu jsou měření prováděna </w:t>
      </w:r>
      <w:r>
        <w:t>směrování</w:t>
      </w:r>
      <w:r>
        <w:t>m</w:t>
      </w:r>
      <w:r>
        <w:t xml:space="preserve"> </w:t>
      </w:r>
      <w:proofErr w:type="spellStart"/>
      <w:r>
        <w:t>lumisféry</w:t>
      </w:r>
      <w:proofErr w:type="spellEnd"/>
      <w:r>
        <w:t xml:space="preserve"> (obr.1)  </w:t>
      </w:r>
      <w:r>
        <w:t xml:space="preserve">přímo na čočku </w:t>
      </w:r>
      <w:r>
        <w:t>pozice daného subjektu (</w:t>
      </w:r>
      <w:proofErr w:type="gramStart"/>
      <w:r>
        <w:t>obr.6)</w:t>
      </w:r>
      <w:proofErr w:type="gramEnd"/>
    </w:p>
    <w:p w:rsidR="004412EF" w:rsidRDefault="004412EF" w:rsidP="009104EE">
      <w:r>
        <w:rPr>
          <w:noProof/>
          <w:lang w:eastAsia="cs-CZ"/>
        </w:rPr>
        <w:drawing>
          <wp:inline distT="0" distB="0" distL="0" distR="0" wp14:anchorId="43D4895C" wp14:editId="4BA66F01">
            <wp:extent cx="848360" cy="1022292"/>
            <wp:effectExtent l="0" t="0" r="889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5" w:rsidRDefault="006B4EF8" w:rsidP="009104EE">
      <w:r>
        <w:t>P</w:t>
      </w:r>
      <w:r w:rsidRPr="006B4EF8">
        <w:t>rotože se měří pouze světlo (osvětlení) dopadající na objekt, není činitel odrazu ovlivněn a hodnota zobrazená na expozimetru je standardní hodnotou expozice.</w:t>
      </w:r>
    </w:p>
    <w:p w:rsidR="004B71F5" w:rsidRDefault="004B71F5" w:rsidP="009104EE">
      <w:r>
        <w:t>T</w:t>
      </w:r>
      <w:r w:rsidRPr="004B71F5">
        <w:t>o je nejlepší pro fotografování lidí, květin</w:t>
      </w:r>
      <w:r>
        <w:t xml:space="preserve"> a podobné objekty.</w:t>
      </w:r>
    </w:p>
    <w:p w:rsidR="006B4EF8" w:rsidRDefault="006B4EF8" w:rsidP="009104EE"/>
    <w:p w:rsidR="004B71F5" w:rsidRDefault="00CD1124" w:rsidP="009104EE">
      <w:r>
        <w:t>9. Měření odraženého světla</w:t>
      </w:r>
    </w:p>
    <w:p w:rsidR="004B71F5" w:rsidRDefault="00CD1124" w:rsidP="009104EE">
      <w:r>
        <w:t>V</w:t>
      </w:r>
      <w:r w:rsidR="004B71F5" w:rsidRPr="004B71F5">
        <w:t xml:space="preserve"> tomto režimu se měření provádějí nasměrováním elementu přijímajícího světlo (nekrytého) na objekt z polohy kamery, správná hodnota se určuje měřením odraženého světla (jasu) od subjektu</w:t>
      </w:r>
      <w:r>
        <w:t>.</w:t>
      </w:r>
    </w:p>
    <w:p w:rsidR="00CD1124" w:rsidRDefault="00CD1124" w:rsidP="009104EE">
      <w:r>
        <w:rPr>
          <w:noProof/>
          <w:lang w:eastAsia="cs-CZ"/>
        </w:rPr>
        <w:drawing>
          <wp:inline distT="0" distB="0" distL="0" distR="0">
            <wp:extent cx="869001" cy="107188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01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24" w:rsidRDefault="00CD1124" w:rsidP="009104EE">
      <w:r>
        <w:t>P</w:t>
      </w:r>
      <w:r w:rsidRPr="00CD1124">
        <w:t>rotože měření je ovlivněno jak dopadajícím světlem, tak i faktorem odrazu subjektu</w:t>
      </w:r>
      <w:r>
        <w:t xml:space="preserve">, </w:t>
      </w:r>
      <w:r w:rsidRPr="00CD1124">
        <w:t>kompenzace expozice je nutná, pokud je faktor odrazu subjektu extrémně vysoký nebo nízký</w:t>
      </w:r>
      <w:r>
        <w:t>.</w:t>
      </w:r>
    </w:p>
    <w:p w:rsidR="00CD1124" w:rsidRDefault="00CD1124" w:rsidP="009104EE">
      <w:r>
        <w:t>T</w:t>
      </w:r>
      <w:r w:rsidRPr="004B71F5">
        <w:t>o je nejlepší pro fotografování</w:t>
      </w:r>
      <w:r>
        <w:t xml:space="preserve"> </w:t>
      </w:r>
      <w:r w:rsidRPr="00CD1124">
        <w:t>scenérie a další objekty vyzařující světlo</w:t>
      </w:r>
      <w:r w:rsidR="00DA3C90">
        <w:t>.</w:t>
      </w:r>
    </w:p>
    <w:p w:rsidR="008962B7" w:rsidRDefault="008962B7" w:rsidP="008962B7"/>
    <w:p w:rsidR="008962B7" w:rsidRPr="008962B7" w:rsidRDefault="008962B7" w:rsidP="008962B7">
      <w:pPr>
        <w:rPr>
          <w:b/>
        </w:rPr>
      </w:pPr>
      <w:r w:rsidRPr="008962B7">
        <w:rPr>
          <w:b/>
        </w:rPr>
        <w:lastRenderedPageBreak/>
        <w:t>10. Montáž na sáňky fotoaparátu</w:t>
      </w:r>
    </w:p>
    <w:p w:rsidR="008962B7" w:rsidRDefault="008962B7" w:rsidP="008962B7">
      <w:r>
        <w:t xml:space="preserve">Upevňovací botka se připevňuje pomocí </w:t>
      </w:r>
      <w:r w:rsidR="00D72C19">
        <w:t>připevňovací destičky</w:t>
      </w:r>
      <w:r>
        <w:t xml:space="preserve"> (obr. 19).</w:t>
      </w:r>
    </w:p>
    <w:p w:rsidR="008962B7" w:rsidRDefault="008962B7" w:rsidP="008962B7">
      <w:r>
        <w:t>Umístění upevňovací desky patky je variabilní, a proto jej správně připojte k fotoaparátu, který používáte.</w:t>
      </w:r>
    </w:p>
    <w:p w:rsidR="004B71F5" w:rsidRDefault="00D72C19" w:rsidP="009104EE">
      <w:r>
        <w:rPr>
          <w:noProof/>
          <w:lang w:eastAsia="cs-CZ"/>
        </w:rPr>
        <w:drawing>
          <wp:inline distT="0" distB="0" distL="0" distR="0" wp14:anchorId="28AC7ADD" wp14:editId="7BF23E95">
            <wp:extent cx="3246120" cy="1116292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1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19" w:rsidRDefault="00D72C19" w:rsidP="00D72C19">
      <w:r>
        <w:t>Pokud není montážní deska boty upevněna k fotoaparátu, položte ji</w:t>
      </w:r>
      <w:r>
        <w:t xml:space="preserve"> na </w:t>
      </w:r>
      <w:r>
        <w:t xml:space="preserve">kroužek </w:t>
      </w:r>
      <w:r>
        <w:t xml:space="preserve">(obr. 21) </w:t>
      </w:r>
      <w:r>
        <w:t>v drážce montážní desky boty.</w:t>
      </w:r>
    </w:p>
    <w:p w:rsidR="00D72C19" w:rsidRDefault="00D72C19" w:rsidP="00D72C19">
      <w:r>
        <w:rPr>
          <w:noProof/>
          <w:lang w:eastAsia="cs-CZ"/>
        </w:rPr>
        <w:drawing>
          <wp:inline distT="0" distB="0" distL="0" distR="0" wp14:anchorId="353512AE" wp14:editId="501A5D33">
            <wp:extent cx="3413760" cy="80888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8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19" w:rsidRDefault="00D72C19" w:rsidP="009104EE"/>
    <w:p w:rsidR="00CB4E98" w:rsidRDefault="00CB4E98" w:rsidP="009104EE">
      <w:r>
        <w:t>N</w:t>
      </w:r>
      <w:r w:rsidRPr="00CB4E98">
        <w:t>ezapomeňte</w:t>
      </w:r>
      <w:r w:rsidR="00A30004">
        <w:t xml:space="preserve"> prosím</w:t>
      </w:r>
      <w:r w:rsidRPr="00CB4E98">
        <w:t xml:space="preserve"> na následující, aby bylo zajištěno bezpečné používání produktu.</w:t>
      </w:r>
    </w:p>
    <w:p w:rsidR="00A30004" w:rsidRDefault="00A30004" w:rsidP="009104EE">
      <w:r>
        <w:rPr>
          <w:noProof/>
          <w:lang w:eastAsia="cs-CZ"/>
        </w:rPr>
        <w:drawing>
          <wp:inline distT="0" distB="0" distL="0" distR="0">
            <wp:extent cx="909320" cy="330200"/>
            <wp:effectExtent l="0" t="0" r="508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</w:t>
      </w:r>
      <w:r w:rsidRPr="00A30004">
        <w:t xml:space="preserve">oto je varovná značka, která naznačuje, že pokud nebude </w:t>
      </w:r>
      <w:r w:rsidR="00BA6E17">
        <w:t>produkt správně používán</w:t>
      </w:r>
      <w:r w:rsidRPr="00A30004">
        <w:t>, může dojít k úmrtí nebo vážnému zranění</w:t>
      </w:r>
      <w:r w:rsidR="00BA6E17">
        <w:t xml:space="preserve"> </w:t>
      </w:r>
      <w:r w:rsidRPr="00A30004">
        <w:t>uživatele</w:t>
      </w:r>
      <w:r w:rsidR="00BA6E17">
        <w:t>.</w:t>
      </w:r>
    </w:p>
    <w:p w:rsidR="00F40400" w:rsidRDefault="00F40400" w:rsidP="009104EE">
      <w:r>
        <w:rPr>
          <w:noProof/>
          <w:lang w:eastAsia="cs-CZ"/>
        </w:rPr>
        <w:drawing>
          <wp:inline distT="0" distB="0" distL="0" distR="0" wp14:anchorId="14B1B1FA" wp14:editId="000572F4">
            <wp:extent cx="909320" cy="330200"/>
            <wp:effectExtent l="0" t="0" r="508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17" w:rsidRDefault="00F40400" w:rsidP="009104EE">
      <w:r>
        <w:t>J</w:t>
      </w:r>
      <w:r w:rsidRPr="00F40400">
        <w:t>ednotku skladujte na bezpečném místě mimo dosah kojenců a dětí, a</w:t>
      </w:r>
      <w:r>
        <w:t>by nedošlo k udušení způsobené</w:t>
      </w:r>
      <w:r w:rsidRPr="00F40400">
        <w:t xml:space="preserve"> ovinutím řemínku kolem krku.</w:t>
      </w:r>
    </w:p>
    <w:p w:rsidR="00F40400" w:rsidRDefault="00F40400" w:rsidP="00F40400">
      <w:r>
        <w:t>J</w:t>
      </w:r>
      <w:r>
        <w:t>ednotku a baterie uložte na bezpečném místě mimo dosah kojenců a dětí, abyste zabráni</w:t>
      </w:r>
      <w:r>
        <w:t>li nebezpečí polknutí baterie. V</w:t>
      </w:r>
      <w:r>
        <w:t xml:space="preserve"> případě spolknutí baterie okamžitě vyhledejte lékaře.</w:t>
      </w:r>
    </w:p>
    <w:p w:rsidR="00F40400" w:rsidRDefault="00F40400" w:rsidP="00F40400">
      <w:r>
        <w:t>P</w:t>
      </w:r>
      <w:r w:rsidRPr="00F40400">
        <w:t>rasknutí baterie může být příčinou požáru, zranění nebo znečištění okolí</w:t>
      </w:r>
      <w:r>
        <w:t>.</w:t>
      </w:r>
    </w:p>
    <w:p w:rsidR="00BA6E17" w:rsidRDefault="00F40400" w:rsidP="009104EE">
      <w:r>
        <w:t>V</w:t>
      </w:r>
      <w:r w:rsidRPr="00F40400">
        <w:t xml:space="preserve"> žádném případě nelikvidujte baterii v</w:t>
      </w:r>
      <w:r w:rsidR="006807E1">
        <w:t> </w:t>
      </w:r>
      <w:r w:rsidRPr="00F40400">
        <w:t>ohni</w:t>
      </w:r>
      <w:r w:rsidR="006807E1">
        <w:t>, nerozebírat nebo vystavovat</w:t>
      </w:r>
      <w:r w:rsidR="006807E1" w:rsidRPr="006807E1">
        <w:t xml:space="preserve"> teplu.</w:t>
      </w:r>
    </w:p>
    <w:p w:rsidR="00284A09" w:rsidRDefault="00284A09" w:rsidP="009104EE"/>
    <w:p w:rsidR="009F31B2" w:rsidRDefault="009F31B2" w:rsidP="009104EE"/>
    <w:p w:rsidR="009F31B2" w:rsidRDefault="009F31B2" w:rsidP="009104EE"/>
    <w:p w:rsidR="009F31B2" w:rsidRDefault="009F31B2" w:rsidP="009104EE"/>
    <w:p w:rsidR="000305BE" w:rsidRDefault="00284A09" w:rsidP="009104EE">
      <w:r>
        <w:lastRenderedPageBreak/>
        <w:t>Specifikace</w:t>
      </w:r>
      <w:r w:rsidR="005C3784">
        <w:t>:</w:t>
      </w:r>
    </w:p>
    <w:p w:rsidR="000305BE" w:rsidRDefault="009F31B2" w:rsidP="009104EE">
      <w:r>
        <w:rPr>
          <w:noProof/>
          <w:lang w:eastAsia="cs-CZ"/>
        </w:rPr>
        <w:drawing>
          <wp:inline distT="0" distB="0" distL="0" distR="0">
            <wp:extent cx="3926840" cy="3230880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5BE" w:rsidRDefault="000305BE" w:rsidP="009104EE"/>
    <w:p w:rsidR="00AB3FF9" w:rsidRDefault="00AB3FF9" w:rsidP="009104EE"/>
    <w:sectPr w:rsidR="00AB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EE"/>
    <w:rsid w:val="000305BE"/>
    <w:rsid w:val="00054920"/>
    <w:rsid w:val="000B0786"/>
    <w:rsid w:val="000F33BF"/>
    <w:rsid w:val="001D28A3"/>
    <w:rsid w:val="00284A09"/>
    <w:rsid w:val="002D6DAF"/>
    <w:rsid w:val="00344792"/>
    <w:rsid w:val="004412EF"/>
    <w:rsid w:val="004B71F5"/>
    <w:rsid w:val="00564D70"/>
    <w:rsid w:val="005C3784"/>
    <w:rsid w:val="006807E1"/>
    <w:rsid w:val="00691293"/>
    <w:rsid w:val="006B4EF8"/>
    <w:rsid w:val="00703E50"/>
    <w:rsid w:val="007B70B8"/>
    <w:rsid w:val="00883F23"/>
    <w:rsid w:val="008962B7"/>
    <w:rsid w:val="00902451"/>
    <w:rsid w:val="00903637"/>
    <w:rsid w:val="009104EE"/>
    <w:rsid w:val="009F31B2"/>
    <w:rsid w:val="00A30004"/>
    <w:rsid w:val="00AB3FF9"/>
    <w:rsid w:val="00B875DC"/>
    <w:rsid w:val="00BA6E17"/>
    <w:rsid w:val="00C2781D"/>
    <w:rsid w:val="00CB4E98"/>
    <w:rsid w:val="00CD1124"/>
    <w:rsid w:val="00CF0051"/>
    <w:rsid w:val="00D04BAD"/>
    <w:rsid w:val="00D23292"/>
    <w:rsid w:val="00D72C19"/>
    <w:rsid w:val="00DA3C90"/>
    <w:rsid w:val="00DC1260"/>
    <w:rsid w:val="00E02B4F"/>
    <w:rsid w:val="00E070BB"/>
    <w:rsid w:val="00F40400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Kníže</dc:creator>
  <cp:lastModifiedBy>Jana Tesařová</cp:lastModifiedBy>
  <cp:revision>25</cp:revision>
  <dcterms:created xsi:type="dcterms:W3CDTF">2021-04-16T06:10:00Z</dcterms:created>
  <dcterms:modified xsi:type="dcterms:W3CDTF">2021-04-16T10:18:00Z</dcterms:modified>
</cp:coreProperties>
</file>